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0B9" w:rsidRDefault="00FA50B9" w:rsidP="00FA50B9">
      <w:pPr>
        <w:pStyle w:val="NormalWeb"/>
        <w:spacing w:before="0" w:beforeAutospacing="0" w:after="0" w:afterAutospacing="0"/>
        <w:rPr>
          <w:rFonts w:ascii="Arial" w:hAnsi="Arial" w:cs="Arial"/>
          <w:color w:val="000000"/>
          <w:sz w:val="20"/>
        </w:rPr>
      </w:pPr>
    </w:p>
    <w:p w:rsidR="00FA50B9" w:rsidRPr="00FA50B9" w:rsidRDefault="00FA50B9" w:rsidP="00FA50B9">
      <w:pPr>
        <w:pStyle w:val="NormalWeb"/>
        <w:spacing w:before="0" w:beforeAutospacing="0" w:after="0" w:afterAutospacing="0"/>
        <w:rPr>
          <w:rFonts w:ascii="Arial" w:hAnsi="Arial" w:cs="Arial"/>
          <w:color w:val="000000"/>
          <w:sz w:val="20"/>
        </w:rPr>
      </w:pPr>
    </w:p>
    <w:p w:rsidR="00FA50B9" w:rsidRPr="00EE7A5B" w:rsidRDefault="00FA50B9" w:rsidP="00D752CE">
      <w:pPr>
        <w:pStyle w:val="NormalWeb"/>
        <w:spacing w:before="0" w:beforeAutospacing="0" w:after="0" w:afterAutospacing="0"/>
        <w:jc w:val="center"/>
        <w:rPr>
          <w:rFonts w:ascii="Arial" w:hAnsi="Arial" w:cs="Arial"/>
          <w:b/>
          <w:color w:val="000000"/>
          <w:sz w:val="20"/>
          <w:szCs w:val="20"/>
        </w:rPr>
      </w:pPr>
      <w:r w:rsidRPr="00FA50B9">
        <w:rPr>
          <w:rFonts w:ascii="Arial" w:hAnsi="Arial" w:cs="Arial"/>
          <w:b/>
          <w:color w:val="000000"/>
        </w:rPr>
        <w:t>OBRA:</w:t>
      </w:r>
      <w:r w:rsidR="00EE7A5B" w:rsidRPr="00EE7A5B">
        <w:rPr>
          <w:rFonts w:ascii="Arial" w:hAnsi="Arial" w:cs="Arial"/>
          <w:b/>
          <w:color w:val="000000"/>
          <w:sz w:val="32"/>
        </w:rPr>
        <w:t xml:space="preserve"> </w:t>
      </w:r>
      <w:r w:rsidR="00EE7A5B" w:rsidRPr="00EE7A5B">
        <w:rPr>
          <w:rFonts w:ascii="Arial" w:hAnsi="Arial" w:cs="Arial"/>
          <w:b/>
          <w:color w:val="000000"/>
          <w:sz w:val="20"/>
          <w:szCs w:val="20"/>
        </w:rPr>
        <w:t>CONSTRUCCIÓN VEREDAS CALLE SAN MARTIN DE EUGENIO BUSTOS</w:t>
      </w:r>
      <w:r w:rsidRPr="00EE7A5B">
        <w:rPr>
          <w:rFonts w:ascii="Arial" w:hAnsi="Arial" w:cs="Arial"/>
          <w:b/>
          <w:color w:val="000000"/>
          <w:sz w:val="20"/>
          <w:szCs w:val="20"/>
        </w:rPr>
        <w:t>.</w:t>
      </w:r>
    </w:p>
    <w:p w:rsidR="00FA50B9" w:rsidRPr="00FA50B9" w:rsidRDefault="00FA50B9" w:rsidP="00D752CE">
      <w:pPr>
        <w:pStyle w:val="NormalWeb"/>
        <w:spacing w:before="0" w:beforeAutospacing="0" w:after="0" w:afterAutospacing="0"/>
        <w:jc w:val="center"/>
        <w:rPr>
          <w:rFonts w:ascii="Arial" w:hAnsi="Arial" w:cs="Arial"/>
          <w:b/>
          <w:color w:val="000000"/>
        </w:rPr>
      </w:pPr>
      <w:r w:rsidRPr="00FA50B9">
        <w:rPr>
          <w:rFonts w:ascii="Arial" w:hAnsi="Arial" w:cs="Arial"/>
          <w:b/>
          <w:color w:val="000000"/>
        </w:rPr>
        <w:t xml:space="preserve">PROYECTO: </w:t>
      </w:r>
      <w:r w:rsidR="0092726C">
        <w:rPr>
          <w:rFonts w:ascii="Arial" w:hAnsi="Arial" w:cs="Arial"/>
          <w:b/>
          <w:color w:val="000000"/>
        </w:rPr>
        <w:t>Municipalidad de San Carlos.</w:t>
      </w:r>
    </w:p>
    <w:p w:rsidR="00FA50B9" w:rsidRPr="00FA50B9" w:rsidRDefault="00FA50B9" w:rsidP="00D752CE">
      <w:pPr>
        <w:pStyle w:val="NormalWeb"/>
        <w:spacing w:before="0" w:beforeAutospacing="0" w:after="0" w:afterAutospacing="0"/>
        <w:jc w:val="center"/>
        <w:rPr>
          <w:rFonts w:ascii="Arial" w:hAnsi="Arial" w:cs="Arial"/>
          <w:color w:val="000000"/>
        </w:rPr>
      </w:pPr>
    </w:p>
    <w:p w:rsidR="00FA50B9" w:rsidRPr="00FA50B9" w:rsidRDefault="00FA50B9" w:rsidP="00D752CE">
      <w:pPr>
        <w:pStyle w:val="NormalWeb"/>
        <w:spacing w:before="0" w:beforeAutospacing="0" w:after="0" w:afterAutospacing="0"/>
        <w:jc w:val="center"/>
        <w:rPr>
          <w:rFonts w:ascii="Arial" w:hAnsi="Arial" w:cs="Arial"/>
          <w:color w:val="000000"/>
        </w:rPr>
      </w:pPr>
      <w:r w:rsidRPr="00FA50B9">
        <w:rPr>
          <w:rFonts w:ascii="Arial" w:hAnsi="Arial" w:cs="Arial"/>
          <w:color w:val="000000"/>
        </w:rPr>
        <w:t>Dirección de Obras Públicas</w:t>
      </w:r>
    </w:p>
    <w:p w:rsidR="00FA50B9" w:rsidRPr="00FA50B9" w:rsidRDefault="00FA50B9" w:rsidP="00D752CE">
      <w:pPr>
        <w:pStyle w:val="NormalWeb"/>
        <w:spacing w:before="0" w:beforeAutospacing="0" w:after="0" w:afterAutospacing="0"/>
        <w:jc w:val="center"/>
        <w:rPr>
          <w:rFonts w:ascii="Arial" w:hAnsi="Arial" w:cs="Arial"/>
          <w:color w:val="000000"/>
        </w:rPr>
      </w:pPr>
      <w:r w:rsidRPr="00FA50B9">
        <w:rPr>
          <w:rFonts w:ascii="Arial" w:hAnsi="Arial" w:cs="Arial"/>
          <w:color w:val="000000"/>
        </w:rPr>
        <w:t>Municipalidad de San Carlos</w:t>
      </w:r>
    </w:p>
    <w:p w:rsidR="00FA50B9" w:rsidRPr="00FA50B9" w:rsidRDefault="00FA50B9" w:rsidP="00FA50B9">
      <w:pPr>
        <w:pStyle w:val="NormalWeb"/>
        <w:jc w:val="center"/>
        <w:rPr>
          <w:rFonts w:ascii="Arial" w:hAnsi="Arial" w:cs="Arial"/>
          <w:b/>
          <w:color w:val="000000"/>
          <w:u w:val="single"/>
        </w:rPr>
      </w:pPr>
      <w:r w:rsidRPr="00FA50B9">
        <w:rPr>
          <w:rFonts w:ascii="Arial" w:hAnsi="Arial" w:cs="Arial"/>
          <w:b/>
          <w:color w:val="000000"/>
          <w:u w:val="single"/>
        </w:rPr>
        <w:t>MEMORIA DESCRIPTIVA</w:t>
      </w:r>
    </w:p>
    <w:p w:rsidR="00FA50B9" w:rsidRPr="00FA50B9" w:rsidRDefault="00FA50B9" w:rsidP="00DB6982">
      <w:pPr>
        <w:pStyle w:val="NormalWeb"/>
        <w:spacing w:line="276" w:lineRule="auto"/>
        <w:ind w:firstLine="708"/>
        <w:jc w:val="both"/>
        <w:rPr>
          <w:rFonts w:ascii="Arial" w:hAnsi="Arial" w:cs="Arial"/>
          <w:color w:val="000000"/>
        </w:rPr>
      </w:pPr>
      <w:r w:rsidRPr="00FA50B9">
        <w:rPr>
          <w:rFonts w:ascii="Arial" w:hAnsi="Arial" w:cs="Arial"/>
          <w:color w:val="000000"/>
        </w:rPr>
        <w:t>La presente licitación tiene por objeto la con</w:t>
      </w:r>
      <w:r w:rsidR="00A40977">
        <w:rPr>
          <w:rFonts w:ascii="Arial" w:hAnsi="Arial" w:cs="Arial"/>
          <w:color w:val="000000"/>
        </w:rPr>
        <w:t>strucción de dos tramos de vereda de hormigón en la margen oeste y este de la calle San Martín de Eugenio Bustos.</w:t>
      </w:r>
      <w:r>
        <w:rPr>
          <w:rFonts w:ascii="Arial" w:hAnsi="Arial" w:cs="Arial"/>
          <w:color w:val="000000"/>
        </w:rPr>
        <w:t xml:space="preserve"> </w:t>
      </w:r>
      <w:r w:rsidR="00A40977">
        <w:rPr>
          <w:rFonts w:ascii="Arial" w:hAnsi="Arial" w:cs="Arial"/>
          <w:color w:val="000000"/>
        </w:rPr>
        <w:t>El primer tramo comprende 285 metros lineales de longitud sobre la margen oeste de la calle San Martín desde calle Los Indios a ingreso de loteo los manzanos. El segundo tramo comprende ochenta y ocho metros lineales de longitud sobre la margen este de la calle San Martín desde calle El Indio a calle Anzorena.</w:t>
      </w:r>
    </w:p>
    <w:p w:rsidR="00FA50B9" w:rsidRPr="00FA50B9" w:rsidRDefault="00FA50B9" w:rsidP="006010E4">
      <w:pPr>
        <w:pStyle w:val="NormalWeb"/>
        <w:spacing w:line="276" w:lineRule="auto"/>
        <w:jc w:val="both"/>
        <w:rPr>
          <w:rFonts w:ascii="Arial" w:hAnsi="Arial" w:cs="Arial"/>
          <w:color w:val="000000"/>
        </w:rPr>
      </w:pPr>
      <w:r w:rsidRPr="00FA50B9">
        <w:rPr>
          <w:rFonts w:ascii="Arial" w:hAnsi="Arial" w:cs="Arial"/>
          <w:color w:val="000000"/>
        </w:rPr>
        <w:t xml:space="preserve">1. El presente llamado a licitación se realiza bajo el régimen del Decreto-Ley Orgánica de Obras Públicas Nº 4416/80 con sistema de contratación por </w:t>
      </w:r>
      <w:r w:rsidRPr="006010E4">
        <w:rPr>
          <w:rFonts w:ascii="Arial" w:hAnsi="Arial" w:cs="Arial"/>
          <w:b/>
          <w:color w:val="000000"/>
        </w:rPr>
        <w:t>“AJUSTE ALZADO”</w:t>
      </w:r>
    </w:p>
    <w:p w:rsidR="00FA50B9" w:rsidRPr="00FA50B9" w:rsidRDefault="00FA50B9" w:rsidP="00DB6982">
      <w:pPr>
        <w:pStyle w:val="NormalWeb"/>
        <w:spacing w:line="276" w:lineRule="auto"/>
        <w:ind w:firstLine="708"/>
        <w:jc w:val="both"/>
        <w:rPr>
          <w:rFonts w:ascii="Arial" w:hAnsi="Arial" w:cs="Arial"/>
          <w:color w:val="000000"/>
        </w:rPr>
      </w:pPr>
      <w:r w:rsidRPr="00FA50B9">
        <w:rPr>
          <w:rFonts w:ascii="Arial" w:hAnsi="Arial" w:cs="Arial"/>
          <w:color w:val="000000"/>
        </w:rPr>
        <w:t>La oferta de</w:t>
      </w:r>
      <w:r>
        <w:rPr>
          <w:rFonts w:ascii="Arial" w:hAnsi="Arial" w:cs="Arial"/>
          <w:color w:val="000000"/>
        </w:rPr>
        <w:t xml:space="preserve">berá contener </w:t>
      </w:r>
      <w:r w:rsidRPr="006010E4">
        <w:rPr>
          <w:rFonts w:ascii="Arial" w:hAnsi="Arial" w:cs="Arial"/>
          <w:b/>
          <w:color w:val="000000"/>
        </w:rPr>
        <w:t>(en el sobre Nº 2)</w:t>
      </w:r>
      <w:r w:rsidRPr="00FA50B9">
        <w:rPr>
          <w:rFonts w:ascii="Arial" w:hAnsi="Arial" w:cs="Arial"/>
          <w:color w:val="000000"/>
        </w:rPr>
        <w:t xml:space="preserve"> a la apertura de sobres:</w:t>
      </w:r>
    </w:p>
    <w:p w:rsidR="00FA50B9" w:rsidRPr="00FA50B9" w:rsidRDefault="00FA50B9" w:rsidP="006010E4">
      <w:pPr>
        <w:pStyle w:val="NormalWeb"/>
        <w:spacing w:line="276" w:lineRule="auto"/>
        <w:jc w:val="both"/>
        <w:rPr>
          <w:rFonts w:ascii="Arial" w:hAnsi="Arial" w:cs="Arial"/>
          <w:color w:val="000000"/>
        </w:rPr>
      </w:pPr>
      <w:r w:rsidRPr="006010E4">
        <w:rPr>
          <w:rFonts w:ascii="Arial" w:hAnsi="Arial" w:cs="Arial"/>
          <w:b/>
          <w:color w:val="000000"/>
        </w:rPr>
        <w:t>1. PRESUPUESTO GENERAL</w:t>
      </w:r>
      <w:r w:rsidRPr="00FA50B9">
        <w:rPr>
          <w:rFonts w:ascii="Arial" w:hAnsi="Arial" w:cs="Arial"/>
          <w:color w:val="000000"/>
        </w:rPr>
        <w:t xml:space="preserve"> desglosado en Items, unidades de medida, cantidades, costo unitario, costo del item y porcentajes de incidencia, según formulario </w:t>
      </w:r>
      <w:r w:rsidRPr="006010E4">
        <w:rPr>
          <w:rFonts w:ascii="Arial" w:hAnsi="Arial" w:cs="Arial"/>
          <w:b/>
          <w:color w:val="000000"/>
        </w:rPr>
        <w:t>ANEXO –1</w:t>
      </w:r>
      <w:r w:rsidRPr="00FA50B9">
        <w:rPr>
          <w:rFonts w:ascii="Arial" w:hAnsi="Arial" w:cs="Arial"/>
          <w:color w:val="000000"/>
        </w:rPr>
        <w:t xml:space="preserve"> del presente pliego.</w:t>
      </w:r>
    </w:p>
    <w:p w:rsidR="00FA50B9" w:rsidRPr="00FA50B9" w:rsidRDefault="00FA50B9" w:rsidP="006010E4">
      <w:pPr>
        <w:pStyle w:val="NormalWeb"/>
        <w:spacing w:line="276" w:lineRule="auto"/>
        <w:jc w:val="both"/>
        <w:rPr>
          <w:rFonts w:ascii="Arial" w:hAnsi="Arial" w:cs="Arial"/>
          <w:color w:val="000000"/>
        </w:rPr>
      </w:pPr>
      <w:r w:rsidRPr="006010E4">
        <w:rPr>
          <w:rFonts w:ascii="Arial" w:hAnsi="Arial" w:cs="Arial"/>
          <w:b/>
          <w:color w:val="000000"/>
        </w:rPr>
        <w:t>2. PLAN DE TRABAJOS</w:t>
      </w:r>
      <w:r w:rsidRPr="00FA50B9">
        <w:rPr>
          <w:rFonts w:ascii="Arial" w:hAnsi="Arial" w:cs="Arial"/>
          <w:color w:val="000000"/>
        </w:rPr>
        <w:t xml:space="preserve"> en sistema de “Barras de Gantt” con avances en porcentajes y en pesos</w:t>
      </w:r>
    </w:p>
    <w:p w:rsidR="00FA50B9" w:rsidRPr="00FA50B9" w:rsidRDefault="00FA50B9" w:rsidP="006010E4">
      <w:pPr>
        <w:pStyle w:val="NormalWeb"/>
        <w:spacing w:line="276" w:lineRule="auto"/>
        <w:jc w:val="both"/>
        <w:rPr>
          <w:rFonts w:ascii="Arial" w:hAnsi="Arial" w:cs="Arial"/>
          <w:color w:val="000000"/>
        </w:rPr>
      </w:pPr>
      <w:r w:rsidRPr="006010E4">
        <w:rPr>
          <w:rFonts w:ascii="Arial" w:hAnsi="Arial" w:cs="Arial"/>
          <w:b/>
          <w:color w:val="000000"/>
        </w:rPr>
        <w:t>3. CURVA DE INVERSIÓN</w:t>
      </w:r>
      <w:r w:rsidRPr="00FA50B9">
        <w:rPr>
          <w:rFonts w:ascii="Arial" w:hAnsi="Arial" w:cs="Arial"/>
          <w:color w:val="000000"/>
        </w:rPr>
        <w:t xml:space="preserve"> con avance en porcentajes y en pesos.</w:t>
      </w:r>
    </w:p>
    <w:p w:rsidR="00FA50B9" w:rsidRDefault="00FA50B9" w:rsidP="006010E4">
      <w:pPr>
        <w:pStyle w:val="NormalWeb"/>
        <w:spacing w:line="276" w:lineRule="auto"/>
        <w:jc w:val="both"/>
        <w:rPr>
          <w:rFonts w:ascii="Arial" w:hAnsi="Arial" w:cs="Arial"/>
          <w:color w:val="000000"/>
        </w:rPr>
      </w:pPr>
      <w:r w:rsidRPr="006010E4">
        <w:rPr>
          <w:rFonts w:ascii="Arial" w:hAnsi="Arial" w:cs="Arial"/>
          <w:b/>
          <w:color w:val="000000"/>
        </w:rPr>
        <w:t>4. ANÁLISIS DE PRECIOS</w:t>
      </w:r>
      <w:r w:rsidRPr="00FA50B9">
        <w:rPr>
          <w:rFonts w:ascii="Arial" w:hAnsi="Arial" w:cs="Arial"/>
          <w:color w:val="000000"/>
        </w:rPr>
        <w:t xml:space="preserve"> desglosando cada Item del presupuesto, como mínimo en los sig. Sub-items:</w:t>
      </w:r>
    </w:p>
    <w:p w:rsidR="00FA50B9" w:rsidRPr="00FA50B9" w:rsidRDefault="00FA50B9" w:rsidP="006010E4">
      <w:pPr>
        <w:pStyle w:val="NormalWeb"/>
        <w:numPr>
          <w:ilvl w:val="0"/>
          <w:numId w:val="1"/>
        </w:numPr>
        <w:spacing w:line="360" w:lineRule="auto"/>
        <w:jc w:val="both"/>
        <w:rPr>
          <w:rFonts w:ascii="Arial" w:hAnsi="Arial" w:cs="Arial"/>
          <w:color w:val="000000"/>
        </w:rPr>
      </w:pPr>
      <w:r w:rsidRPr="00FA50B9">
        <w:rPr>
          <w:rFonts w:ascii="Arial" w:hAnsi="Arial" w:cs="Arial"/>
          <w:color w:val="000000"/>
        </w:rPr>
        <w:t>Materiales necesarios (abierto en cada tipo y cantidad)</w:t>
      </w:r>
    </w:p>
    <w:p w:rsidR="00FA50B9" w:rsidRPr="00FA50B9" w:rsidRDefault="00FA50B9" w:rsidP="006010E4">
      <w:pPr>
        <w:pStyle w:val="NormalWeb"/>
        <w:numPr>
          <w:ilvl w:val="0"/>
          <w:numId w:val="1"/>
        </w:numPr>
        <w:spacing w:line="360" w:lineRule="auto"/>
        <w:jc w:val="both"/>
        <w:rPr>
          <w:rFonts w:ascii="Arial" w:hAnsi="Arial" w:cs="Arial"/>
          <w:color w:val="000000"/>
        </w:rPr>
      </w:pPr>
      <w:r w:rsidRPr="00FA50B9">
        <w:rPr>
          <w:rFonts w:ascii="Arial" w:hAnsi="Arial" w:cs="Arial"/>
          <w:color w:val="000000"/>
        </w:rPr>
        <w:t>Mano de obra (abierto en oficiales, medio oficial y ayudantes, con su carga horaria)</w:t>
      </w:r>
      <w:r w:rsidR="006010E4">
        <w:rPr>
          <w:rFonts w:ascii="Arial" w:hAnsi="Arial" w:cs="Arial"/>
          <w:color w:val="000000"/>
        </w:rPr>
        <w:t>.</w:t>
      </w:r>
    </w:p>
    <w:p w:rsidR="00FA50B9" w:rsidRPr="00FA50B9" w:rsidRDefault="00FA50B9" w:rsidP="006010E4">
      <w:pPr>
        <w:pStyle w:val="NormalWeb"/>
        <w:numPr>
          <w:ilvl w:val="0"/>
          <w:numId w:val="1"/>
        </w:numPr>
        <w:spacing w:line="360" w:lineRule="auto"/>
        <w:jc w:val="both"/>
        <w:rPr>
          <w:rFonts w:ascii="Arial" w:hAnsi="Arial" w:cs="Arial"/>
          <w:color w:val="000000"/>
        </w:rPr>
      </w:pPr>
      <w:r w:rsidRPr="00FA50B9">
        <w:rPr>
          <w:rFonts w:ascii="Arial" w:hAnsi="Arial" w:cs="Arial"/>
          <w:color w:val="000000"/>
        </w:rPr>
        <w:t>Cargas sociales</w:t>
      </w:r>
    </w:p>
    <w:p w:rsidR="00FA50B9" w:rsidRPr="00FA50B9" w:rsidRDefault="00FA50B9" w:rsidP="006010E4">
      <w:pPr>
        <w:pStyle w:val="NormalWeb"/>
        <w:numPr>
          <w:ilvl w:val="0"/>
          <w:numId w:val="1"/>
        </w:numPr>
        <w:spacing w:line="360" w:lineRule="auto"/>
        <w:jc w:val="both"/>
        <w:rPr>
          <w:rFonts w:ascii="Arial" w:hAnsi="Arial" w:cs="Arial"/>
          <w:color w:val="000000"/>
        </w:rPr>
      </w:pPr>
      <w:r w:rsidRPr="00FA50B9">
        <w:rPr>
          <w:rFonts w:ascii="Arial" w:hAnsi="Arial" w:cs="Arial"/>
          <w:color w:val="000000"/>
        </w:rPr>
        <w:t>Equipos y enseres</w:t>
      </w:r>
    </w:p>
    <w:p w:rsidR="00FA50B9" w:rsidRPr="00FA50B9" w:rsidRDefault="00FA50B9" w:rsidP="006010E4">
      <w:pPr>
        <w:pStyle w:val="NormalWeb"/>
        <w:numPr>
          <w:ilvl w:val="0"/>
          <w:numId w:val="1"/>
        </w:numPr>
        <w:spacing w:line="360" w:lineRule="auto"/>
        <w:jc w:val="both"/>
        <w:rPr>
          <w:rFonts w:ascii="Arial" w:hAnsi="Arial" w:cs="Arial"/>
          <w:color w:val="000000"/>
        </w:rPr>
      </w:pPr>
      <w:r w:rsidRPr="00FA50B9">
        <w:rPr>
          <w:rFonts w:ascii="Arial" w:hAnsi="Arial" w:cs="Arial"/>
          <w:color w:val="000000"/>
        </w:rPr>
        <w:t>Transporte</w:t>
      </w:r>
    </w:p>
    <w:p w:rsidR="00FA50B9" w:rsidRPr="00FA50B9" w:rsidRDefault="00FA50B9" w:rsidP="006010E4">
      <w:pPr>
        <w:pStyle w:val="NormalWeb"/>
        <w:numPr>
          <w:ilvl w:val="0"/>
          <w:numId w:val="1"/>
        </w:numPr>
        <w:spacing w:line="360" w:lineRule="auto"/>
        <w:jc w:val="both"/>
        <w:rPr>
          <w:rFonts w:ascii="Arial" w:hAnsi="Arial" w:cs="Arial"/>
          <w:color w:val="000000"/>
        </w:rPr>
      </w:pPr>
      <w:r w:rsidRPr="00FA50B9">
        <w:rPr>
          <w:rFonts w:ascii="Arial" w:hAnsi="Arial" w:cs="Arial"/>
          <w:color w:val="000000"/>
        </w:rPr>
        <w:t>Gastos generales</w:t>
      </w:r>
    </w:p>
    <w:p w:rsidR="00FA50B9" w:rsidRPr="00FA50B9" w:rsidRDefault="00FA50B9" w:rsidP="006010E4">
      <w:pPr>
        <w:pStyle w:val="NormalWeb"/>
        <w:numPr>
          <w:ilvl w:val="0"/>
          <w:numId w:val="1"/>
        </w:numPr>
        <w:spacing w:line="360" w:lineRule="auto"/>
        <w:jc w:val="both"/>
        <w:rPr>
          <w:rFonts w:ascii="Arial" w:hAnsi="Arial" w:cs="Arial"/>
          <w:color w:val="000000"/>
        </w:rPr>
      </w:pPr>
      <w:r w:rsidRPr="00FA50B9">
        <w:rPr>
          <w:rFonts w:ascii="Arial" w:hAnsi="Arial" w:cs="Arial"/>
          <w:color w:val="000000"/>
        </w:rPr>
        <w:t>impuestos Beneficio</w:t>
      </w:r>
    </w:p>
    <w:p w:rsidR="00FA50B9" w:rsidRPr="00FA50B9" w:rsidRDefault="00FA50B9" w:rsidP="00FA50B9">
      <w:pPr>
        <w:pStyle w:val="NormalWeb"/>
        <w:spacing w:line="360" w:lineRule="auto"/>
        <w:jc w:val="both"/>
        <w:rPr>
          <w:rFonts w:ascii="Arial" w:hAnsi="Arial" w:cs="Arial"/>
          <w:b/>
          <w:color w:val="000000"/>
        </w:rPr>
      </w:pPr>
      <w:r w:rsidRPr="00FA50B9">
        <w:rPr>
          <w:rFonts w:ascii="Arial" w:hAnsi="Arial" w:cs="Arial"/>
          <w:b/>
          <w:color w:val="000000"/>
        </w:rPr>
        <w:t xml:space="preserve">NOTA: EL INCUMPLIMIENTO DE LOS 4 (CUATRO) PUNTOS INDICADOS PRECEDENTEMENTE EN EL ACTO DE APERTURA DE SOBRES O LA INCLUSIÓN </w:t>
      </w:r>
      <w:r w:rsidRPr="00FA50B9">
        <w:rPr>
          <w:rFonts w:ascii="Arial" w:hAnsi="Arial" w:cs="Arial"/>
          <w:b/>
          <w:color w:val="000000"/>
        </w:rPr>
        <w:lastRenderedPageBreak/>
        <w:t xml:space="preserve">DE LOS MISMOS EN EL SOBRE Nº 1, SERA CONSIDERADA </w:t>
      </w:r>
      <w:r w:rsidRPr="00FA50B9">
        <w:rPr>
          <w:rFonts w:ascii="Arial" w:hAnsi="Arial" w:cs="Arial"/>
          <w:b/>
          <w:color w:val="000000"/>
          <w:u w:val="single"/>
        </w:rPr>
        <w:t>CAUSAL DE RECHAZO INMEDIATO DE LA OFERTA.</w:t>
      </w:r>
    </w:p>
    <w:p w:rsidR="00FA50B9" w:rsidRPr="006010E4" w:rsidRDefault="00FA50B9" w:rsidP="00FA50B9">
      <w:pPr>
        <w:pStyle w:val="NormalWeb"/>
        <w:jc w:val="both"/>
        <w:rPr>
          <w:rFonts w:ascii="Arial" w:hAnsi="Arial" w:cs="Arial"/>
          <w:b/>
          <w:color w:val="000000"/>
        </w:rPr>
      </w:pPr>
      <w:r w:rsidRPr="006010E4">
        <w:rPr>
          <w:rFonts w:ascii="Arial" w:hAnsi="Arial" w:cs="Arial"/>
          <w:b/>
          <w:color w:val="000000"/>
        </w:rPr>
        <w:t>5. Multas:</w:t>
      </w:r>
    </w:p>
    <w:p w:rsidR="00FA50B9" w:rsidRPr="00FA50B9" w:rsidRDefault="00FA50B9" w:rsidP="00FA50B9">
      <w:pPr>
        <w:pStyle w:val="NormalWeb"/>
        <w:jc w:val="both"/>
        <w:rPr>
          <w:rFonts w:ascii="Arial" w:hAnsi="Arial" w:cs="Arial"/>
          <w:color w:val="000000"/>
        </w:rPr>
      </w:pPr>
      <w:r w:rsidRPr="00FA50B9">
        <w:rPr>
          <w:rFonts w:ascii="Arial" w:hAnsi="Arial" w:cs="Arial"/>
          <w:color w:val="000000"/>
        </w:rPr>
        <w:t>Reparaciones sin autorización: 0.3 % del monto del contrato por día.</w:t>
      </w:r>
    </w:p>
    <w:p w:rsidR="00FA50B9" w:rsidRPr="00FA50B9" w:rsidRDefault="00FA50B9" w:rsidP="00FA50B9">
      <w:pPr>
        <w:pStyle w:val="NormalWeb"/>
        <w:jc w:val="both"/>
        <w:rPr>
          <w:rFonts w:ascii="Arial" w:hAnsi="Arial" w:cs="Arial"/>
          <w:color w:val="000000"/>
        </w:rPr>
      </w:pPr>
      <w:r w:rsidRPr="00FA50B9">
        <w:rPr>
          <w:rFonts w:ascii="Arial" w:hAnsi="Arial" w:cs="Arial"/>
          <w:color w:val="000000"/>
        </w:rPr>
        <w:t>Demora en la terminación de los trabajos: 0.6 % del monto del contrato por día.</w:t>
      </w:r>
    </w:p>
    <w:p w:rsidR="00FA50B9" w:rsidRPr="00FA50B9" w:rsidRDefault="00FA50B9" w:rsidP="00FA50B9">
      <w:pPr>
        <w:pStyle w:val="NormalWeb"/>
        <w:jc w:val="both"/>
        <w:rPr>
          <w:rFonts w:ascii="Arial" w:hAnsi="Arial" w:cs="Arial"/>
          <w:color w:val="000000"/>
        </w:rPr>
      </w:pPr>
      <w:r w:rsidRPr="00FA50B9">
        <w:rPr>
          <w:rFonts w:ascii="Arial" w:hAnsi="Arial" w:cs="Arial"/>
          <w:color w:val="000000"/>
        </w:rPr>
        <w:t>Incumplimiento del representante técnico de la inspección de obra: 0.3 % del monto del contrato por día.</w:t>
      </w:r>
    </w:p>
    <w:p w:rsidR="00FA50B9" w:rsidRPr="006010E4" w:rsidRDefault="00FA50B9" w:rsidP="00FA50B9">
      <w:pPr>
        <w:pStyle w:val="NormalWeb"/>
        <w:jc w:val="both"/>
        <w:rPr>
          <w:rFonts w:ascii="Arial" w:hAnsi="Arial" w:cs="Arial"/>
          <w:b/>
          <w:color w:val="000000"/>
        </w:rPr>
      </w:pPr>
      <w:r w:rsidRPr="006010E4">
        <w:rPr>
          <w:rFonts w:ascii="Arial" w:hAnsi="Arial" w:cs="Arial"/>
          <w:b/>
          <w:color w:val="000000"/>
        </w:rPr>
        <w:t>Sistema de contratación: ajuste alzado.</w:t>
      </w: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6010E4" w:rsidRDefault="006010E4" w:rsidP="00FA50B9">
      <w:pPr>
        <w:pStyle w:val="NormalWeb"/>
        <w:jc w:val="both"/>
        <w:rPr>
          <w:rFonts w:ascii="Arial" w:hAnsi="Arial" w:cs="Arial"/>
          <w:color w:val="000000"/>
        </w:rPr>
      </w:pPr>
    </w:p>
    <w:p w:rsidR="00D752CE" w:rsidRDefault="00D752CE" w:rsidP="00FA50B9">
      <w:pPr>
        <w:pStyle w:val="NormalWeb"/>
        <w:jc w:val="both"/>
        <w:rPr>
          <w:rFonts w:ascii="Arial" w:hAnsi="Arial" w:cs="Arial"/>
          <w:color w:val="000000"/>
        </w:rPr>
      </w:pPr>
    </w:p>
    <w:p w:rsidR="00D752CE" w:rsidRDefault="00D752CE" w:rsidP="00FA50B9">
      <w:pPr>
        <w:pStyle w:val="NormalWeb"/>
        <w:jc w:val="both"/>
        <w:rPr>
          <w:rFonts w:ascii="Arial" w:hAnsi="Arial" w:cs="Arial"/>
          <w:color w:val="000000"/>
        </w:rPr>
      </w:pPr>
    </w:p>
    <w:p w:rsidR="00D752CE" w:rsidRDefault="00D752CE" w:rsidP="00FA50B9">
      <w:pPr>
        <w:pStyle w:val="NormalWeb"/>
        <w:jc w:val="both"/>
        <w:rPr>
          <w:rFonts w:ascii="Arial" w:hAnsi="Arial" w:cs="Arial"/>
          <w:color w:val="000000"/>
        </w:rPr>
      </w:pPr>
    </w:p>
    <w:p w:rsidR="006010E4" w:rsidRDefault="006010E4" w:rsidP="006010E4">
      <w:pPr>
        <w:pStyle w:val="NormalWeb"/>
        <w:spacing w:before="0" w:beforeAutospacing="0" w:after="0" w:afterAutospacing="0"/>
        <w:jc w:val="both"/>
        <w:rPr>
          <w:rFonts w:ascii="Arial" w:hAnsi="Arial" w:cs="Arial"/>
          <w:color w:val="000000"/>
        </w:rPr>
      </w:pPr>
    </w:p>
    <w:p w:rsidR="006010E4" w:rsidRDefault="006010E4" w:rsidP="006010E4">
      <w:pPr>
        <w:pStyle w:val="NormalWeb"/>
        <w:spacing w:before="0" w:beforeAutospacing="0" w:after="0" w:afterAutospacing="0"/>
        <w:jc w:val="center"/>
        <w:rPr>
          <w:rFonts w:ascii="Arial" w:hAnsi="Arial" w:cs="Arial"/>
          <w:b/>
          <w:color w:val="000000"/>
          <w:sz w:val="28"/>
        </w:rPr>
      </w:pPr>
    </w:p>
    <w:p w:rsidR="00D752CE" w:rsidRDefault="00D752CE" w:rsidP="006010E4">
      <w:pPr>
        <w:pStyle w:val="NormalWeb"/>
        <w:spacing w:before="0" w:beforeAutospacing="0" w:after="0" w:afterAutospacing="0"/>
        <w:jc w:val="center"/>
        <w:rPr>
          <w:rFonts w:ascii="Arial" w:hAnsi="Arial" w:cs="Arial"/>
          <w:b/>
          <w:color w:val="000000"/>
          <w:sz w:val="28"/>
        </w:rPr>
      </w:pPr>
    </w:p>
    <w:p w:rsidR="00D752CE" w:rsidRDefault="00D752CE" w:rsidP="006010E4">
      <w:pPr>
        <w:pStyle w:val="NormalWeb"/>
        <w:spacing w:before="0" w:beforeAutospacing="0" w:after="0" w:afterAutospacing="0"/>
        <w:jc w:val="center"/>
        <w:rPr>
          <w:rFonts w:ascii="Arial" w:hAnsi="Arial" w:cs="Arial"/>
          <w:b/>
          <w:color w:val="000000"/>
          <w:sz w:val="28"/>
        </w:rPr>
      </w:pPr>
    </w:p>
    <w:p w:rsidR="00D752CE" w:rsidRDefault="00D752CE" w:rsidP="006010E4">
      <w:pPr>
        <w:pStyle w:val="NormalWeb"/>
        <w:spacing w:before="0" w:beforeAutospacing="0" w:after="0" w:afterAutospacing="0"/>
        <w:jc w:val="center"/>
        <w:rPr>
          <w:rFonts w:ascii="Arial" w:hAnsi="Arial" w:cs="Arial"/>
          <w:b/>
          <w:color w:val="000000"/>
          <w:sz w:val="28"/>
        </w:rPr>
      </w:pPr>
    </w:p>
    <w:p w:rsidR="00D752CE" w:rsidRDefault="00D752CE" w:rsidP="006010E4">
      <w:pPr>
        <w:pStyle w:val="NormalWeb"/>
        <w:spacing w:before="0" w:beforeAutospacing="0" w:after="0" w:afterAutospacing="0"/>
        <w:jc w:val="center"/>
        <w:rPr>
          <w:rFonts w:ascii="Arial" w:hAnsi="Arial" w:cs="Arial"/>
          <w:b/>
          <w:color w:val="000000"/>
          <w:sz w:val="28"/>
        </w:rPr>
      </w:pPr>
    </w:p>
    <w:p w:rsidR="00D752CE" w:rsidRDefault="00D752CE" w:rsidP="006010E4">
      <w:pPr>
        <w:pStyle w:val="NormalWeb"/>
        <w:spacing w:before="0" w:beforeAutospacing="0" w:after="0" w:afterAutospacing="0"/>
        <w:jc w:val="center"/>
        <w:rPr>
          <w:rFonts w:ascii="Arial" w:hAnsi="Arial" w:cs="Arial"/>
          <w:b/>
          <w:color w:val="000000"/>
          <w:sz w:val="28"/>
        </w:rPr>
      </w:pPr>
    </w:p>
    <w:p w:rsidR="00D752CE" w:rsidRDefault="00D752CE" w:rsidP="006010E4">
      <w:pPr>
        <w:pStyle w:val="NormalWeb"/>
        <w:spacing w:before="0" w:beforeAutospacing="0" w:after="0" w:afterAutospacing="0"/>
        <w:jc w:val="center"/>
        <w:rPr>
          <w:rFonts w:ascii="Arial" w:hAnsi="Arial" w:cs="Arial"/>
          <w:b/>
          <w:color w:val="000000"/>
          <w:sz w:val="28"/>
        </w:rPr>
      </w:pPr>
    </w:p>
    <w:p w:rsidR="00D752CE" w:rsidRDefault="00D752CE" w:rsidP="006010E4">
      <w:pPr>
        <w:pStyle w:val="NormalWeb"/>
        <w:spacing w:before="0" w:beforeAutospacing="0" w:after="0" w:afterAutospacing="0"/>
        <w:jc w:val="center"/>
        <w:rPr>
          <w:rFonts w:ascii="Arial" w:hAnsi="Arial" w:cs="Arial"/>
          <w:b/>
          <w:color w:val="000000"/>
          <w:sz w:val="28"/>
        </w:rPr>
      </w:pPr>
    </w:p>
    <w:p w:rsidR="00D752CE" w:rsidRDefault="00D752CE" w:rsidP="006010E4">
      <w:pPr>
        <w:pStyle w:val="NormalWeb"/>
        <w:spacing w:before="0" w:beforeAutospacing="0" w:after="0" w:afterAutospacing="0"/>
        <w:jc w:val="center"/>
        <w:rPr>
          <w:rFonts w:ascii="Arial" w:hAnsi="Arial" w:cs="Arial"/>
          <w:b/>
          <w:color w:val="000000"/>
          <w:sz w:val="28"/>
        </w:rPr>
      </w:pPr>
    </w:p>
    <w:p w:rsidR="00D752CE" w:rsidRDefault="00D752CE" w:rsidP="006010E4">
      <w:pPr>
        <w:pStyle w:val="NormalWeb"/>
        <w:spacing w:before="0" w:beforeAutospacing="0" w:after="0" w:afterAutospacing="0"/>
        <w:jc w:val="center"/>
        <w:rPr>
          <w:rFonts w:ascii="Arial" w:hAnsi="Arial" w:cs="Arial"/>
          <w:b/>
          <w:color w:val="000000"/>
          <w:sz w:val="28"/>
        </w:rPr>
      </w:pPr>
    </w:p>
    <w:p w:rsidR="006010E4" w:rsidRDefault="006010E4" w:rsidP="006010E4">
      <w:pPr>
        <w:pStyle w:val="NormalWeb"/>
        <w:spacing w:before="0" w:beforeAutospacing="0" w:after="0" w:afterAutospacing="0"/>
        <w:jc w:val="center"/>
        <w:rPr>
          <w:rFonts w:ascii="Arial" w:hAnsi="Arial" w:cs="Arial"/>
          <w:b/>
          <w:color w:val="000000"/>
          <w:sz w:val="28"/>
        </w:rPr>
      </w:pPr>
    </w:p>
    <w:p w:rsidR="00D752CE" w:rsidRPr="00DB6982" w:rsidRDefault="00FA50B9" w:rsidP="006010E4">
      <w:pPr>
        <w:pStyle w:val="NormalWeb"/>
        <w:spacing w:before="0" w:beforeAutospacing="0" w:after="0" w:afterAutospacing="0"/>
        <w:jc w:val="center"/>
        <w:rPr>
          <w:rFonts w:ascii="Arial" w:hAnsi="Arial" w:cs="Arial"/>
          <w:b/>
          <w:color w:val="000000"/>
          <w:sz w:val="32"/>
        </w:rPr>
      </w:pPr>
      <w:r w:rsidRPr="00DB6982">
        <w:rPr>
          <w:rFonts w:ascii="Arial" w:hAnsi="Arial" w:cs="Arial"/>
          <w:b/>
          <w:color w:val="000000"/>
          <w:sz w:val="32"/>
        </w:rPr>
        <w:t xml:space="preserve">OBRA: </w:t>
      </w:r>
      <w:r w:rsidR="0021690B" w:rsidRPr="0021690B">
        <w:rPr>
          <w:rFonts w:ascii="Arial" w:hAnsi="Arial" w:cs="Arial"/>
          <w:b/>
          <w:color w:val="000000"/>
          <w:sz w:val="32"/>
        </w:rPr>
        <w:t>CONSTRUCCIÓN VEREDAS CALLE SAN MARTIN DE EUGENIO BUSTOS - SAN CARLOS.</w:t>
      </w:r>
    </w:p>
    <w:p w:rsidR="00FA50B9" w:rsidRPr="00DB6982" w:rsidRDefault="00FA50B9" w:rsidP="006010E4">
      <w:pPr>
        <w:pStyle w:val="NormalWeb"/>
        <w:spacing w:before="0" w:beforeAutospacing="0" w:after="0" w:afterAutospacing="0"/>
        <w:jc w:val="center"/>
        <w:rPr>
          <w:rFonts w:ascii="Arial" w:hAnsi="Arial" w:cs="Arial"/>
          <w:b/>
          <w:color w:val="000000"/>
          <w:sz w:val="32"/>
        </w:rPr>
      </w:pPr>
      <w:r w:rsidRPr="00DB6982">
        <w:rPr>
          <w:rFonts w:ascii="Arial" w:hAnsi="Arial" w:cs="Arial"/>
          <w:b/>
          <w:color w:val="000000"/>
          <w:sz w:val="32"/>
        </w:rPr>
        <w:t>PROYECTO:</w:t>
      </w:r>
    </w:p>
    <w:p w:rsidR="00FA50B9" w:rsidRPr="00DB6982" w:rsidRDefault="00FA50B9" w:rsidP="006010E4">
      <w:pPr>
        <w:pStyle w:val="NormalWeb"/>
        <w:spacing w:before="0" w:beforeAutospacing="0" w:after="0" w:afterAutospacing="0"/>
        <w:jc w:val="center"/>
        <w:rPr>
          <w:rFonts w:ascii="Arial" w:hAnsi="Arial" w:cs="Arial"/>
          <w:b/>
          <w:color w:val="000000"/>
          <w:sz w:val="32"/>
        </w:rPr>
      </w:pPr>
      <w:r w:rsidRPr="00DB6982">
        <w:rPr>
          <w:rFonts w:ascii="Arial" w:hAnsi="Arial" w:cs="Arial"/>
          <w:b/>
          <w:color w:val="000000"/>
          <w:sz w:val="32"/>
        </w:rPr>
        <w:t>MUNICIPALIDAD DE SAN CARLOS</w:t>
      </w:r>
    </w:p>
    <w:p w:rsidR="006010E4" w:rsidRPr="006010E4" w:rsidRDefault="006010E4" w:rsidP="006010E4">
      <w:pPr>
        <w:pStyle w:val="NormalWeb"/>
        <w:spacing w:before="0" w:beforeAutospacing="0" w:after="0" w:afterAutospacing="0" w:line="240" w:lineRule="atLeast"/>
        <w:jc w:val="center"/>
        <w:rPr>
          <w:rFonts w:ascii="Arial" w:hAnsi="Arial" w:cs="Arial"/>
          <w:color w:val="000000"/>
        </w:rPr>
      </w:pPr>
    </w:p>
    <w:p w:rsidR="00FA50B9" w:rsidRPr="006010E4" w:rsidRDefault="00FA50B9" w:rsidP="006010E4">
      <w:pPr>
        <w:pStyle w:val="NormalWeb"/>
        <w:spacing w:before="0" w:beforeAutospacing="0" w:after="0" w:afterAutospacing="0" w:line="240" w:lineRule="atLeast"/>
        <w:jc w:val="center"/>
        <w:rPr>
          <w:rFonts w:ascii="Arial" w:hAnsi="Arial" w:cs="Arial"/>
          <w:color w:val="000000"/>
          <w:sz w:val="28"/>
        </w:rPr>
      </w:pPr>
      <w:r w:rsidRPr="006010E4">
        <w:rPr>
          <w:rFonts w:ascii="Arial" w:hAnsi="Arial" w:cs="Arial"/>
          <w:color w:val="000000"/>
          <w:sz w:val="28"/>
        </w:rPr>
        <w:t>Dirección de Obras Públicas</w:t>
      </w:r>
    </w:p>
    <w:p w:rsidR="00FA50B9" w:rsidRPr="006010E4" w:rsidRDefault="00FA50B9" w:rsidP="006010E4">
      <w:pPr>
        <w:pStyle w:val="NormalWeb"/>
        <w:spacing w:before="0" w:beforeAutospacing="0" w:after="0" w:afterAutospacing="0" w:line="240" w:lineRule="atLeast"/>
        <w:jc w:val="center"/>
        <w:rPr>
          <w:rFonts w:ascii="Arial" w:hAnsi="Arial" w:cs="Arial"/>
          <w:color w:val="000000"/>
          <w:sz w:val="28"/>
        </w:rPr>
      </w:pPr>
      <w:r w:rsidRPr="006010E4">
        <w:rPr>
          <w:rFonts w:ascii="Arial" w:hAnsi="Arial" w:cs="Arial"/>
          <w:color w:val="000000"/>
          <w:sz w:val="28"/>
        </w:rPr>
        <w:t>Municipalidad de San Carlos</w:t>
      </w:r>
    </w:p>
    <w:p w:rsidR="006010E4" w:rsidRPr="006010E4" w:rsidRDefault="006010E4" w:rsidP="006010E4">
      <w:pPr>
        <w:pStyle w:val="NormalWeb"/>
        <w:spacing w:before="0" w:beforeAutospacing="0" w:after="0" w:afterAutospacing="0" w:line="240" w:lineRule="atLeast"/>
        <w:jc w:val="center"/>
        <w:rPr>
          <w:rFonts w:ascii="Arial" w:hAnsi="Arial" w:cs="Arial"/>
          <w:b/>
          <w:color w:val="000000"/>
        </w:rPr>
      </w:pPr>
    </w:p>
    <w:p w:rsidR="006010E4" w:rsidRDefault="006010E4" w:rsidP="006010E4">
      <w:pPr>
        <w:pStyle w:val="NormalWeb"/>
        <w:jc w:val="center"/>
        <w:rPr>
          <w:rFonts w:ascii="Arial" w:hAnsi="Arial" w:cs="Arial"/>
          <w:b/>
          <w:color w:val="000000"/>
          <w:sz w:val="40"/>
          <w:u w:val="single"/>
        </w:rPr>
      </w:pPr>
    </w:p>
    <w:p w:rsidR="006010E4" w:rsidRDefault="006010E4" w:rsidP="006010E4">
      <w:pPr>
        <w:pStyle w:val="NormalWeb"/>
        <w:jc w:val="center"/>
        <w:rPr>
          <w:rFonts w:ascii="Arial" w:hAnsi="Arial" w:cs="Arial"/>
          <w:b/>
          <w:color w:val="000000"/>
          <w:sz w:val="40"/>
          <w:u w:val="single"/>
        </w:rPr>
      </w:pPr>
    </w:p>
    <w:p w:rsidR="00FA50B9" w:rsidRPr="006010E4" w:rsidRDefault="00FA50B9" w:rsidP="006010E4">
      <w:pPr>
        <w:pStyle w:val="NormalWeb"/>
        <w:jc w:val="center"/>
        <w:rPr>
          <w:rFonts w:ascii="Arial" w:hAnsi="Arial" w:cs="Arial"/>
          <w:b/>
          <w:color w:val="000000"/>
          <w:sz w:val="40"/>
          <w:u w:val="single"/>
        </w:rPr>
      </w:pPr>
      <w:r w:rsidRPr="006010E4">
        <w:rPr>
          <w:rFonts w:ascii="Arial" w:hAnsi="Arial" w:cs="Arial"/>
          <w:b/>
          <w:color w:val="000000"/>
          <w:sz w:val="40"/>
          <w:u w:val="single"/>
        </w:rPr>
        <w:t>PLIEGO DE ESPECIFICACIONES</w:t>
      </w:r>
    </w:p>
    <w:p w:rsidR="006010E4" w:rsidRDefault="006010E4" w:rsidP="006010E4">
      <w:pPr>
        <w:pStyle w:val="NormalWeb"/>
        <w:jc w:val="center"/>
        <w:rPr>
          <w:rFonts w:ascii="Arial" w:hAnsi="Arial" w:cs="Arial"/>
          <w:b/>
          <w:color w:val="000000"/>
          <w:sz w:val="40"/>
          <w:u w:val="single"/>
        </w:rPr>
      </w:pPr>
    </w:p>
    <w:p w:rsidR="00FA50B9" w:rsidRPr="006010E4" w:rsidRDefault="00FA50B9" w:rsidP="006010E4">
      <w:pPr>
        <w:pStyle w:val="NormalWeb"/>
        <w:jc w:val="center"/>
        <w:rPr>
          <w:rFonts w:ascii="Arial" w:hAnsi="Arial" w:cs="Arial"/>
          <w:b/>
          <w:color w:val="000000"/>
          <w:sz w:val="40"/>
          <w:u w:val="single"/>
        </w:rPr>
      </w:pPr>
      <w:r w:rsidRPr="006010E4">
        <w:rPr>
          <w:rFonts w:ascii="Arial" w:hAnsi="Arial" w:cs="Arial"/>
          <w:b/>
          <w:color w:val="000000"/>
          <w:sz w:val="40"/>
          <w:u w:val="single"/>
        </w:rPr>
        <w:t>TÉCNICAS PARTICULARES</w:t>
      </w:r>
    </w:p>
    <w:p w:rsidR="0021690B" w:rsidRDefault="006010E4">
      <w:pPr>
        <w:rPr>
          <w:rFonts w:ascii="Arial" w:hAnsi="Arial" w:cs="Arial"/>
          <w:color w:val="000000"/>
          <w:sz w:val="36"/>
          <w:u w:val="single"/>
        </w:rPr>
      </w:pPr>
      <w:r w:rsidRPr="006010E4">
        <w:rPr>
          <w:rFonts w:ascii="Arial" w:hAnsi="Arial" w:cs="Arial"/>
          <w:color w:val="000000"/>
          <w:sz w:val="36"/>
          <w:u w:val="single"/>
        </w:rPr>
        <w:br w:type="page"/>
      </w:r>
    </w:p>
    <w:p w:rsidR="00C449EA" w:rsidRPr="00C449EA" w:rsidRDefault="00C449EA">
      <w:pPr>
        <w:rPr>
          <w:rFonts w:ascii="Arial" w:hAnsi="Arial" w:cs="Arial"/>
          <w:color w:val="000000"/>
          <w:sz w:val="36"/>
          <w:u w:val="single"/>
        </w:rPr>
      </w:pPr>
    </w:p>
    <w:p w:rsidR="00FA50B9" w:rsidRPr="006010E4" w:rsidRDefault="00FA50B9" w:rsidP="006010E4">
      <w:pPr>
        <w:pStyle w:val="NormalWeb"/>
        <w:jc w:val="center"/>
        <w:rPr>
          <w:rFonts w:ascii="Arial" w:hAnsi="Arial" w:cs="Arial"/>
          <w:b/>
          <w:color w:val="000000"/>
          <w:sz w:val="28"/>
          <w:u w:val="single"/>
        </w:rPr>
      </w:pPr>
      <w:r w:rsidRPr="006010E4">
        <w:rPr>
          <w:rFonts w:ascii="Arial" w:hAnsi="Arial" w:cs="Arial"/>
          <w:b/>
          <w:color w:val="000000"/>
          <w:sz w:val="28"/>
          <w:u w:val="single"/>
        </w:rPr>
        <w:t>GENERALIDADES</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Todas las obras se construirán sobre la base del cumplimiento riguroso de las especificaciones del proyecto y documentación técnica tendientes a lograr el objetivo final, que es la obra bien construida.</w:t>
      </w:r>
    </w:p>
    <w:p w:rsidR="0021690B" w:rsidRDefault="00FA50B9" w:rsidP="0021690B">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 xml:space="preserve">La Contratista se obliga a presentar Estudio de suelosy planos </w:t>
      </w:r>
      <w:r w:rsidR="00242F1B" w:rsidRPr="00235570">
        <w:rPr>
          <w:rFonts w:ascii="Arial" w:hAnsi="Arial" w:cs="Arial"/>
          <w:color w:val="000000"/>
          <w:sz w:val="22"/>
          <w:szCs w:val="22"/>
        </w:rPr>
        <w:t>de estructura,</w:t>
      </w:r>
      <w:r w:rsidRPr="00235570">
        <w:rPr>
          <w:rFonts w:ascii="Arial" w:hAnsi="Arial" w:cs="Arial"/>
          <w:color w:val="000000"/>
          <w:sz w:val="22"/>
          <w:szCs w:val="22"/>
        </w:rPr>
        <w:t xml:space="preserve"> detalles y de construcciones que resulten necesarios y complementen los del presente Pliego; como por ejemplo detalles constructivos, planos y planillas de doblado de hierros, planos de replanteo, </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encofrados y detalles particulares que requiera la Inspección de Obra. Los mismos se presentarán en escalas convenientes de tal forma que permitan definir con precisión las partes de la construcción detallada.</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La Contratista deberá verificar en obra todas las dimensiones, cotas de nivel y/o cualquier otra medida de la misma que sea necesaria para la realización y buena terminación de sus trabajos asumiendo todas las responsabilidades de las correcciones y/o trabajos que se debieran realizar para subsanar los inconvenientes que se presenten.</w:t>
      </w:r>
    </w:p>
    <w:p w:rsidR="00FA50B9" w:rsidRPr="00235570" w:rsidRDefault="00FA50B9" w:rsidP="00344266">
      <w:pPr>
        <w:pStyle w:val="NormalWeb"/>
        <w:spacing w:line="276" w:lineRule="auto"/>
        <w:ind w:firstLine="708"/>
        <w:jc w:val="both"/>
        <w:rPr>
          <w:rFonts w:ascii="Arial" w:hAnsi="Arial" w:cs="Arial"/>
          <w:b/>
          <w:color w:val="000000"/>
          <w:sz w:val="22"/>
          <w:szCs w:val="22"/>
        </w:rPr>
      </w:pPr>
      <w:r w:rsidRPr="00235570">
        <w:rPr>
          <w:rFonts w:ascii="Arial" w:hAnsi="Arial" w:cs="Arial"/>
          <w:b/>
          <w:color w:val="000000"/>
          <w:sz w:val="22"/>
          <w:szCs w:val="22"/>
        </w:rPr>
        <w:t>Dará cumplimiento a todas las reglamentaciones vigentes municipales y/o leyes provinciales o nacionales sobre presentación de planos, pedidos de inspecciones, etc.,corriendo por cuenta de la Contratista, el pago de todos los derechos, tasas, impuestos o erogaciones que resulten ante las Reparticiones Públicas.</w:t>
      </w:r>
    </w:p>
    <w:p w:rsidR="00FA50B9" w:rsidRPr="00235570" w:rsidRDefault="00FA50B9" w:rsidP="00344266">
      <w:pPr>
        <w:pStyle w:val="NormalWeb"/>
        <w:spacing w:line="276" w:lineRule="auto"/>
        <w:ind w:firstLine="708"/>
        <w:jc w:val="both"/>
        <w:rPr>
          <w:rFonts w:ascii="Arial" w:hAnsi="Arial" w:cs="Arial"/>
          <w:b/>
          <w:color w:val="000000"/>
          <w:sz w:val="22"/>
          <w:szCs w:val="22"/>
        </w:rPr>
      </w:pPr>
      <w:r w:rsidRPr="00235570">
        <w:rPr>
          <w:rFonts w:ascii="Arial" w:hAnsi="Arial" w:cs="Arial"/>
          <w:b/>
          <w:color w:val="000000"/>
          <w:sz w:val="22"/>
          <w:szCs w:val="22"/>
        </w:rPr>
        <w:t>La Contratista será responsable y tendrá a su cargo las multas resultantes por infringir las disposiciones en vigencia.</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Deberá verificar todas las dimensiones y datos técnicos que figuran en planos y especificaciones, debiendo llamar inmediatamente la atención de la Inspección sobre cualquier error, omisión o contradicción. La interpretación o corrección de estas anomalías correrá por cuenta de la Inspección y sus decisiones son terminantes y obligatorias para el Contratista.</w:t>
      </w:r>
    </w:p>
    <w:p w:rsidR="00FA50B9" w:rsidRPr="00235570" w:rsidRDefault="00FA50B9" w:rsidP="00344266">
      <w:pPr>
        <w:pStyle w:val="NormalWeb"/>
        <w:spacing w:line="276" w:lineRule="auto"/>
        <w:ind w:firstLine="708"/>
        <w:jc w:val="both"/>
        <w:rPr>
          <w:rFonts w:ascii="Arial" w:hAnsi="Arial" w:cs="Arial"/>
          <w:b/>
          <w:color w:val="000000"/>
          <w:sz w:val="22"/>
          <w:szCs w:val="22"/>
        </w:rPr>
      </w:pPr>
      <w:r w:rsidRPr="00235570">
        <w:rPr>
          <w:rFonts w:ascii="Arial" w:hAnsi="Arial" w:cs="Arial"/>
          <w:color w:val="000000"/>
          <w:sz w:val="22"/>
          <w:szCs w:val="22"/>
        </w:rPr>
        <w:t xml:space="preserve">El Contratista tendrá a su cargo la confección de todos los planos “conforme a obra” para la presentación ante la Municipalidad de San Carlos u otra repartición u Organismo ya sea Nacional o Provincial. Para ello recibirá toda la información de base, proporcionada por la inspección, a fin ajustar al formato reglamentario toda la documentación gráfica para su aprobación. </w:t>
      </w:r>
      <w:r w:rsidRPr="00235570">
        <w:rPr>
          <w:rFonts w:ascii="Arial" w:hAnsi="Arial" w:cs="Arial"/>
          <w:b/>
          <w:color w:val="000000"/>
          <w:sz w:val="22"/>
          <w:szCs w:val="22"/>
        </w:rPr>
        <w:t>Los gastos de sellado y copias de plano correrán por cuenta del Contratista.</w:t>
      </w:r>
    </w:p>
    <w:p w:rsidR="005B421F" w:rsidRDefault="005B421F"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La Contratista deberá presentar las notas de intervención correspondientes a las empresas proveedoras de Gas natural, Agua, líneas telefónicas, fibra óptica, etc.</w:t>
      </w:r>
    </w:p>
    <w:p w:rsidR="00FF214B" w:rsidRPr="00235570" w:rsidRDefault="00FF214B" w:rsidP="00FF214B">
      <w:pPr>
        <w:pStyle w:val="TITU"/>
        <w:numPr>
          <w:ilvl w:val="0"/>
          <w:numId w:val="0"/>
        </w:numPr>
        <w:spacing w:before="120" w:after="120"/>
        <w:rPr>
          <w:sz w:val="22"/>
          <w:szCs w:val="22"/>
        </w:rPr>
      </w:pPr>
      <w:bookmarkStart w:id="0" w:name="_Toc143437336"/>
      <w:r w:rsidRPr="00235570">
        <w:rPr>
          <w:sz w:val="22"/>
          <w:szCs w:val="22"/>
        </w:rPr>
        <w:t>Omisiones y condiciones</w:t>
      </w:r>
      <w:bookmarkEnd w:id="0"/>
    </w:p>
    <w:p w:rsidR="00FF214B" w:rsidRPr="00235570" w:rsidRDefault="00FF214B" w:rsidP="00FF214B">
      <w:pPr>
        <w:pStyle w:val="Sangradetextonormal"/>
        <w:spacing w:before="120" w:after="120"/>
        <w:ind w:firstLine="0"/>
        <w:rPr>
          <w:sz w:val="22"/>
          <w:szCs w:val="22"/>
        </w:rPr>
      </w:pPr>
      <w:r w:rsidRPr="00235570">
        <w:rPr>
          <w:sz w:val="22"/>
          <w:szCs w:val="22"/>
        </w:rPr>
        <w:t xml:space="preserve">Omisiones de cualquier tipo en los planos, y/o especificaciones técnicas no eximirán al Contratista de su responsabilidad de suministrar, elaborar y/o instalar en todo lo que necesariamente se suministra, elabora y/o instala en los proyectos de alcance y carácter indicado en la documentación contractual y lo que exige las especificaciones intervinientes y </w:t>
      </w:r>
      <w:r w:rsidRPr="00235570">
        <w:rPr>
          <w:sz w:val="22"/>
          <w:szCs w:val="22"/>
        </w:rPr>
        <w:lastRenderedPageBreak/>
        <w:t>las normas y Reglamentaciones indicadas expresamente y/o usuales por disposiciones nacionales y/o municipales en la materia.</w:t>
      </w:r>
    </w:p>
    <w:p w:rsidR="00FA50B9" w:rsidRPr="00235570" w:rsidRDefault="00FA50B9" w:rsidP="00344266">
      <w:pPr>
        <w:pStyle w:val="NormalWeb"/>
        <w:spacing w:line="276" w:lineRule="auto"/>
        <w:jc w:val="both"/>
        <w:rPr>
          <w:rFonts w:ascii="Arial" w:hAnsi="Arial" w:cs="Arial"/>
          <w:b/>
          <w:i/>
          <w:color w:val="000000"/>
          <w:sz w:val="22"/>
          <w:szCs w:val="22"/>
          <w:u w:val="single"/>
        </w:rPr>
      </w:pPr>
      <w:r w:rsidRPr="00235570">
        <w:rPr>
          <w:rFonts w:ascii="Arial" w:hAnsi="Arial" w:cs="Arial"/>
          <w:b/>
          <w:i/>
          <w:color w:val="000000"/>
          <w:sz w:val="22"/>
          <w:szCs w:val="22"/>
          <w:u w:val="single"/>
        </w:rPr>
        <w:t>ARTICULO 1°: OBJETO</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 xml:space="preserve">El Objeto de estas Cláusulas Particulares de </w:t>
      </w:r>
      <w:r w:rsidRPr="00235570">
        <w:rPr>
          <w:rFonts w:ascii="Arial" w:hAnsi="Arial" w:cs="Arial"/>
          <w:b/>
          <w:color w:val="000000"/>
          <w:sz w:val="22"/>
          <w:szCs w:val="22"/>
        </w:rPr>
        <w:t>carácter técnico</w:t>
      </w:r>
      <w:r w:rsidRPr="00235570">
        <w:rPr>
          <w:rFonts w:ascii="Arial" w:hAnsi="Arial" w:cs="Arial"/>
          <w:color w:val="000000"/>
          <w:sz w:val="22"/>
          <w:szCs w:val="22"/>
        </w:rPr>
        <w:t xml:space="preserve"> es el de complementar, adaptar y/o modificar lo establecido en el Pliego de Bases y Condiciones Generales.</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Este Pliego de Especificaciones Técnicas Particulares prevalece sobre el Pliego de Condiciones Generales.</w:t>
      </w:r>
    </w:p>
    <w:p w:rsidR="00FA50B9" w:rsidRPr="00253F15" w:rsidRDefault="00FA50B9" w:rsidP="00344266">
      <w:pPr>
        <w:pStyle w:val="NormalWeb"/>
        <w:spacing w:line="276" w:lineRule="auto"/>
        <w:jc w:val="both"/>
        <w:rPr>
          <w:rFonts w:ascii="Arial" w:hAnsi="Arial" w:cs="Arial"/>
          <w:b/>
          <w:i/>
          <w:sz w:val="22"/>
          <w:szCs w:val="22"/>
          <w:u w:val="single"/>
        </w:rPr>
      </w:pPr>
      <w:r w:rsidRPr="00253F15">
        <w:rPr>
          <w:rFonts w:ascii="Arial" w:hAnsi="Arial" w:cs="Arial"/>
          <w:b/>
          <w:i/>
          <w:sz w:val="22"/>
          <w:szCs w:val="22"/>
          <w:u w:val="single"/>
        </w:rPr>
        <w:t>AR</w:t>
      </w:r>
      <w:r w:rsidR="00C449EA" w:rsidRPr="00253F15">
        <w:rPr>
          <w:rFonts w:ascii="Arial" w:hAnsi="Arial" w:cs="Arial"/>
          <w:b/>
          <w:i/>
          <w:sz w:val="22"/>
          <w:szCs w:val="22"/>
          <w:u w:val="single"/>
        </w:rPr>
        <w:t>TICULO 2°: CONSTRUCCIÓN VEREDAS</w:t>
      </w:r>
      <w:r w:rsidRPr="00253F15">
        <w:rPr>
          <w:rFonts w:ascii="Arial" w:hAnsi="Arial" w:cs="Arial"/>
          <w:b/>
          <w:i/>
          <w:sz w:val="22"/>
          <w:szCs w:val="22"/>
          <w:u w:val="single"/>
        </w:rPr>
        <w:t xml:space="preserve"> </w:t>
      </w:r>
      <w:r w:rsidR="00242F1B" w:rsidRPr="00253F15">
        <w:rPr>
          <w:rFonts w:ascii="Arial" w:hAnsi="Arial" w:cs="Arial"/>
          <w:b/>
          <w:i/>
          <w:sz w:val="22"/>
          <w:szCs w:val="22"/>
          <w:u w:val="single"/>
        </w:rPr>
        <w:t>EUGENIO BUSTOS</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La licitación comprende</w:t>
      </w:r>
      <w:r w:rsidR="00C449EA">
        <w:rPr>
          <w:rFonts w:ascii="Arial" w:hAnsi="Arial" w:cs="Arial"/>
          <w:color w:val="000000"/>
          <w:sz w:val="22"/>
          <w:szCs w:val="22"/>
        </w:rPr>
        <w:t xml:space="preserve"> la construcción de dos tramos de vereda en márgenes de la calle San Martín de Eugenio Bustos</w:t>
      </w:r>
      <w:r w:rsidRPr="00235570">
        <w:rPr>
          <w:rFonts w:ascii="Arial" w:hAnsi="Arial" w:cs="Arial"/>
          <w:color w:val="000000"/>
          <w:sz w:val="22"/>
          <w:szCs w:val="22"/>
        </w:rPr>
        <w:t>. Esta send</w:t>
      </w:r>
      <w:bookmarkStart w:id="1" w:name="_GoBack"/>
      <w:bookmarkEnd w:id="1"/>
      <w:r w:rsidRPr="00235570">
        <w:rPr>
          <w:rFonts w:ascii="Arial" w:hAnsi="Arial" w:cs="Arial"/>
          <w:color w:val="000000"/>
          <w:sz w:val="22"/>
          <w:szCs w:val="22"/>
        </w:rPr>
        <w:t>a permitirá el desplazamiento seguro de los habitantes de la zona, principalmente estudiantes</w:t>
      </w:r>
      <w:r w:rsidR="000026FE" w:rsidRPr="00235570">
        <w:rPr>
          <w:rFonts w:ascii="Arial" w:hAnsi="Arial" w:cs="Arial"/>
          <w:color w:val="000000"/>
          <w:sz w:val="22"/>
          <w:szCs w:val="22"/>
        </w:rPr>
        <w:t xml:space="preserve"> y trabajadores</w:t>
      </w:r>
      <w:r w:rsidRPr="00235570">
        <w:rPr>
          <w:rFonts w:ascii="Arial" w:hAnsi="Arial" w:cs="Arial"/>
          <w:color w:val="000000"/>
          <w:sz w:val="22"/>
          <w:szCs w:val="22"/>
        </w:rPr>
        <w:t xml:space="preserve">, desde y hacia sus actividades cotidianas. La misma se desarrollará entre </w:t>
      </w:r>
      <w:r w:rsidR="00C449EA">
        <w:rPr>
          <w:rFonts w:ascii="Arial" w:hAnsi="Arial" w:cs="Arial"/>
          <w:color w:val="000000"/>
          <w:sz w:val="22"/>
          <w:szCs w:val="22"/>
        </w:rPr>
        <w:t>la calle Los Indios y acceso a loteo Los Manzanos en la margen oeste y calle Los Indios y calle Anzorena en la margen este.</w:t>
      </w:r>
    </w:p>
    <w:p w:rsidR="00FA50B9" w:rsidRPr="00235570" w:rsidRDefault="00FA50B9" w:rsidP="00344266">
      <w:pPr>
        <w:pStyle w:val="NormalWeb"/>
        <w:spacing w:line="276" w:lineRule="auto"/>
        <w:jc w:val="both"/>
        <w:rPr>
          <w:rFonts w:ascii="Arial" w:hAnsi="Arial" w:cs="Arial"/>
          <w:b/>
          <w:i/>
          <w:color w:val="000000"/>
          <w:sz w:val="22"/>
          <w:szCs w:val="22"/>
          <w:u w:val="single"/>
        </w:rPr>
      </w:pPr>
      <w:r w:rsidRPr="00235570">
        <w:rPr>
          <w:rFonts w:ascii="Arial" w:hAnsi="Arial" w:cs="Arial"/>
          <w:b/>
          <w:i/>
          <w:color w:val="000000"/>
          <w:sz w:val="22"/>
          <w:szCs w:val="22"/>
          <w:u w:val="single"/>
        </w:rPr>
        <w:t xml:space="preserve">ARTICULO 3°: CUMPLIMIENTO DE LAS REGLAMENTACIONES DE CARÁCTER </w:t>
      </w:r>
      <w:r w:rsidR="000026FE" w:rsidRPr="00235570">
        <w:rPr>
          <w:rFonts w:ascii="Arial" w:hAnsi="Arial" w:cs="Arial"/>
          <w:b/>
          <w:i/>
          <w:color w:val="000000"/>
          <w:sz w:val="22"/>
          <w:szCs w:val="22"/>
          <w:u w:val="single"/>
        </w:rPr>
        <w:t>PÚBLICO</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El Contratista deberá atenerse a las reglamentaciones vigentes de la Municipalidad de San Carlos y de cada uno de los Organismos Técnicos Provinciales y Nacionales pertinentes, quedando a cargo del mismo la confección, gastos, tramitación y gestión para la aprobación en las diferentes reparticiones intervinientes y el cumplimiento de las normas sobre presentación de planos, aprobación de los mismos, correcciones si las hubiere, pedido de inspecciones, y gestión de certificados finales, así como todos los gastos que ellos demanden.</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Una vez concluidas las obras y realizada la inspección final, el contratista, deberá entregar Planos Conforme a obra aprobados de: obra, estructura, electricidad, aprobados por la Municipalidad y Organismos correspondientes.</w:t>
      </w:r>
    </w:p>
    <w:p w:rsidR="00FA50B9" w:rsidRPr="00235570" w:rsidRDefault="00FA50B9" w:rsidP="00344266">
      <w:pPr>
        <w:pStyle w:val="NormalWeb"/>
        <w:spacing w:line="276" w:lineRule="auto"/>
        <w:jc w:val="both"/>
        <w:rPr>
          <w:rFonts w:ascii="Arial" w:hAnsi="Arial" w:cs="Arial"/>
          <w:b/>
          <w:i/>
          <w:color w:val="000000"/>
          <w:sz w:val="22"/>
          <w:szCs w:val="22"/>
          <w:u w:val="single"/>
        </w:rPr>
      </w:pPr>
      <w:r w:rsidRPr="00235570">
        <w:rPr>
          <w:rFonts w:ascii="Arial" w:hAnsi="Arial" w:cs="Arial"/>
          <w:b/>
          <w:i/>
          <w:color w:val="000000"/>
          <w:sz w:val="22"/>
          <w:szCs w:val="22"/>
          <w:u w:val="single"/>
        </w:rPr>
        <w:t>ARTICULO 4°: PLAN DE TRABAJO</w:t>
      </w:r>
    </w:p>
    <w:p w:rsidR="00FA50B9" w:rsidRPr="00235570" w:rsidRDefault="00FA50B9" w:rsidP="00344266">
      <w:pPr>
        <w:pStyle w:val="NormalWeb"/>
        <w:spacing w:line="276" w:lineRule="auto"/>
        <w:ind w:firstLine="708"/>
        <w:jc w:val="both"/>
        <w:rPr>
          <w:rFonts w:ascii="Arial" w:hAnsi="Arial" w:cs="Arial"/>
          <w:b/>
          <w:color w:val="000000"/>
          <w:sz w:val="22"/>
          <w:szCs w:val="22"/>
        </w:rPr>
      </w:pPr>
      <w:r w:rsidRPr="00235570">
        <w:rPr>
          <w:rFonts w:ascii="Arial" w:hAnsi="Arial" w:cs="Arial"/>
          <w:color w:val="000000"/>
          <w:sz w:val="22"/>
          <w:szCs w:val="22"/>
        </w:rPr>
        <w:t xml:space="preserve">Antes de comenzar la obra el Contratista someterá a consideración de la Inspección el Plan de Trabajos desarrollado y presentado en la oferta, en sistema de “Barras de Gantt” adaptando fecha de iniciación y de terminación de cada uno de los ítems, avances porcentuales parciales, acumulados y en pesos </w:t>
      </w:r>
      <w:r w:rsidRPr="00235570">
        <w:rPr>
          <w:rFonts w:ascii="Arial" w:hAnsi="Arial" w:cs="Arial"/>
          <w:b/>
          <w:color w:val="000000"/>
          <w:sz w:val="22"/>
          <w:szCs w:val="22"/>
        </w:rPr>
        <w:t>con fechas reales de ejecución.</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El Contratista, deberá antes de comenzar la obra, realizar los Planos complementarios y de Detalles, y las Memorias Descriptivas que se solicitaran, a fin de indicar los procedimientos constructivos que utilizará en las distintas fases de la construcción.</w:t>
      </w:r>
    </w:p>
    <w:p w:rsidR="00FA50B9" w:rsidRPr="00235570" w:rsidRDefault="00FA50B9" w:rsidP="00344266">
      <w:pPr>
        <w:pStyle w:val="NormalWeb"/>
        <w:spacing w:line="276" w:lineRule="auto"/>
        <w:jc w:val="both"/>
        <w:rPr>
          <w:rFonts w:ascii="Arial" w:hAnsi="Arial" w:cs="Arial"/>
          <w:b/>
          <w:i/>
          <w:color w:val="000000"/>
          <w:sz w:val="22"/>
          <w:szCs w:val="22"/>
          <w:u w:val="single"/>
        </w:rPr>
      </w:pPr>
      <w:r w:rsidRPr="00235570">
        <w:rPr>
          <w:rFonts w:ascii="Arial" w:hAnsi="Arial" w:cs="Arial"/>
          <w:b/>
          <w:i/>
          <w:color w:val="000000"/>
          <w:sz w:val="22"/>
          <w:szCs w:val="22"/>
          <w:u w:val="single"/>
        </w:rPr>
        <w:t>ARTICULO 5°: PREPARACIÓN DEL TERRENO Y MOVIMIENTO DE SUELO</w:t>
      </w:r>
    </w:p>
    <w:p w:rsidR="00FA50B9" w:rsidRPr="00235570" w:rsidRDefault="00FA50B9" w:rsidP="00344266">
      <w:pPr>
        <w:pStyle w:val="NormalWeb"/>
        <w:spacing w:line="276" w:lineRule="auto"/>
        <w:ind w:firstLine="708"/>
        <w:jc w:val="both"/>
        <w:rPr>
          <w:rFonts w:ascii="Arial" w:hAnsi="Arial" w:cs="Arial"/>
          <w:b/>
          <w:color w:val="000000"/>
          <w:sz w:val="22"/>
          <w:szCs w:val="22"/>
        </w:rPr>
      </w:pPr>
      <w:r w:rsidRPr="00235570">
        <w:rPr>
          <w:rFonts w:ascii="Arial" w:hAnsi="Arial" w:cs="Arial"/>
          <w:color w:val="000000"/>
          <w:sz w:val="22"/>
          <w:szCs w:val="22"/>
        </w:rPr>
        <w:t xml:space="preserve">Los Oferentes deberán tomar conocimiento del estado en que se encuentra el terreno donde se construirá la obra, contemplar las roturas de hormigones de piso donde sea necesario excavar para las fundaciones, tener en cuenta en el precio de oferta, una adecuada preparación y movimiento de suelos, con la correspondiente compactación, </w:t>
      </w:r>
      <w:r w:rsidRPr="00235570">
        <w:rPr>
          <w:rFonts w:ascii="Arial" w:hAnsi="Arial" w:cs="Arial"/>
          <w:b/>
          <w:color w:val="000000"/>
          <w:sz w:val="22"/>
          <w:szCs w:val="22"/>
        </w:rPr>
        <w:t>según indique el estudio de suelos presentado según lo solicitado en Generalidades del presente pliego.</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lastRenderedPageBreak/>
        <w:t>El replanteo se ejecutará conforme al plano respectivo y previo a la iniciación de los trabajos de excavación, la Contratista deberá solicitar a la Inspección, la aprobación del trabajo de replanteo realizado. Los niveles de la obra que figuran en el plano general, estarán referidos a una cota de referencia que fijará la Inspección de obra en el terreno y que se materializará en el mismo con un mojón que a tal efecto deberá colocar la Contratista, a su exclusivo cargo, y cuya permanencia e inamovilidad asegure durante el transcurso de la obra. Dicha cota de referencia estará vinculada a un punto fijo conocido con cota y coordenadas.</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El terreno natural se desmontará y nivelará generando una huella limpia para el volcado del hormigón. Como base se colocará una capa de granza gruesa con espesor mínimo de 3 cm.</w:t>
      </w:r>
    </w:p>
    <w:p w:rsidR="00FA50B9" w:rsidRPr="00235570" w:rsidRDefault="00253F15" w:rsidP="00344266">
      <w:pPr>
        <w:pStyle w:val="NormalWeb"/>
        <w:spacing w:line="276" w:lineRule="auto"/>
        <w:jc w:val="both"/>
        <w:rPr>
          <w:rFonts w:ascii="Arial" w:hAnsi="Arial" w:cs="Arial"/>
          <w:b/>
          <w:i/>
          <w:color w:val="000000"/>
          <w:sz w:val="22"/>
          <w:szCs w:val="22"/>
          <w:u w:val="single"/>
        </w:rPr>
      </w:pPr>
      <w:r>
        <w:rPr>
          <w:rFonts w:ascii="Arial" w:hAnsi="Arial" w:cs="Arial"/>
          <w:b/>
          <w:i/>
          <w:color w:val="000000"/>
          <w:sz w:val="22"/>
          <w:szCs w:val="22"/>
          <w:u w:val="single"/>
        </w:rPr>
        <w:t>ARTICULO 6</w:t>
      </w:r>
      <w:r w:rsidR="00FA50B9" w:rsidRPr="00235570">
        <w:rPr>
          <w:rFonts w:ascii="Arial" w:hAnsi="Arial" w:cs="Arial"/>
          <w:b/>
          <w:i/>
          <w:color w:val="000000"/>
          <w:sz w:val="22"/>
          <w:szCs w:val="22"/>
          <w:u w:val="single"/>
        </w:rPr>
        <w:t>°: CONTRAPISOS</w:t>
      </w:r>
      <w:r w:rsidR="001C2589" w:rsidRPr="00235570">
        <w:rPr>
          <w:rFonts w:ascii="Arial" w:hAnsi="Arial" w:cs="Arial"/>
          <w:b/>
          <w:i/>
          <w:color w:val="000000"/>
          <w:sz w:val="22"/>
          <w:szCs w:val="22"/>
          <w:u w:val="single"/>
        </w:rPr>
        <w:t>.</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Se realizará en t</w:t>
      </w:r>
      <w:r w:rsidR="000E2B2D">
        <w:rPr>
          <w:rFonts w:ascii="Arial" w:hAnsi="Arial" w:cs="Arial"/>
          <w:color w:val="000000"/>
          <w:sz w:val="22"/>
          <w:szCs w:val="22"/>
        </w:rPr>
        <w:t>oda la superficie de la vereda</w:t>
      </w:r>
      <w:r w:rsidRPr="00235570">
        <w:rPr>
          <w:rFonts w:ascii="Arial" w:hAnsi="Arial" w:cs="Arial"/>
          <w:color w:val="000000"/>
          <w:sz w:val="22"/>
          <w:szCs w:val="22"/>
        </w:rPr>
        <w:t xml:space="preserve">, sobre el terreno previamente nivelado, humedecido, compactado y con el agregado de una capa de granza de </w:t>
      </w:r>
      <w:r w:rsidR="000E2B2D">
        <w:rPr>
          <w:rFonts w:ascii="Arial" w:hAnsi="Arial" w:cs="Arial"/>
          <w:color w:val="000000"/>
          <w:sz w:val="22"/>
          <w:szCs w:val="22"/>
        </w:rPr>
        <w:t>3</w:t>
      </w:r>
      <w:r w:rsidRPr="00235570">
        <w:rPr>
          <w:rFonts w:ascii="Arial" w:hAnsi="Arial" w:cs="Arial"/>
          <w:color w:val="000000"/>
          <w:sz w:val="22"/>
          <w:szCs w:val="22"/>
        </w:rPr>
        <w:t xml:space="preserve"> cm. de espesor, el </w:t>
      </w:r>
      <w:r w:rsidR="00242F1B" w:rsidRPr="00235570">
        <w:rPr>
          <w:rFonts w:ascii="Arial" w:hAnsi="Arial" w:cs="Arial"/>
          <w:color w:val="000000"/>
          <w:sz w:val="22"/>
          <w:szCs w:val="22"/>
        </w:rPr>
        <w:t xml:space="preserve">hormigón </w:t>
      </w:r>
      <w:r w:rsidRPr="00235570">
        <w:rPr>
          <w:rFonts w:ascii="Arial" w:hAnsi="Arial" w:cs="Arial"/>
          <w:color w:val="000000"/>
          <w:sz w:val="22"/>
          <w:szCs w:val="22"/>
        </w:rPr>
        <w:t>mismo ten</w:t>
      </w:r>
      <w:r w:rsidR="00C449EA">
        <w:rPr>
          <w:rFonts w:ascii="Arial" w:hAnsi="Arial" w:cs="Arial"/>
          <w:color w:val="000000"/>
          <w:sz w:val="22"/>
          <w:szCs w:val="22"/>
        </w:rPr>
        <w:t>drá un espesor de hormigón de 15</w:t>
      </w:r>
      <w:r w:rsidRPr="00235570">
        <w:rPr>
          <w:rFonts w:ascii="Arial" w:hAnsi="Arial" w:cs="Arial"/>
          <w:color w:val="000000"/>
          <w:sz w:val="22"/>
          <w:szCs w:val="22"/>
        </w:rPr>
        <w:t xml:space="preserve"> cm y su terminación será perfectamente nivelada.</w:t>
      </w:r>
    </w:p>
    <w:p w:rsidR="008B741F" w:rsidRPr="00235570" w:rsidRDefault="008B741F"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Para los contrapisos se utilizar</w:t>
      </w:r>
      <w:r w:rsidR="00235570">
        <w:rPr>
          <w:rFonts w:ascii="Arial" w:hAnsi="Arial" w:cs="Arial"/>
          <w:color w:val="000000"/>
          <w:sz w:val="22"/>
          <w:szCs w:val="22"/>
        </w:rPr>
        <w:t>á</w:t>
      </w:r>
      <w:r w:rsidRPr="00235570">
        <w:rPr>
          <w:rFonts w:ascii="Arial" w:hAnsi="Arial" w:cs="Arial"/>
          <w:color w:val="000000"/>
          <w:sz w:val="22"/>
          <w:szCs w:val="22"/>
        </w:rPr>
        <w:t xml:space="preserve"> hormigón elaborado H</w:t>
      </w:r>
      <w:r w:rsidR="00242F1B" w:rsidRPr="00235570">
        <w:rPr>
          <w:rFonts w:ascii="Arial" w:hAnsi="Arial" w:cs="Arial"/>
          <w:color w:val="000000"/>
          <w:sz w:val="22"/>
          <w:szCs w:val="22"/>
        </w:rPr>
        <w:t>1</w:t>
      </w:r>
      <w:r w:rsidR="00253F15">
        <w:rPr>
          <w:rFonts w:ascii="Arial" w:hAnsi="Arial" w:cs="Arial"/>
          <w:color w:val="000000"/>
          <w:sz w:val="22"/>
          <w:szCs w:val="22"/>
        </w:rPr>
        <w:t>3 (260 kgs</w:t>
      </w:r>
      <w:r w:rsidR="00E44121" w:rsidRPr="00235570">
        <w:rPr>
          <w:rFonts w:ascii="Arial" w:hAnsi="Arial" w:cs="Arial"/>
          <w:color w:val="000000"/>
          <w:sz w:val="22"/>
          <w:szCs w:val="22"/>
        </w:rPr>
        <w:t>/m3)</w:t>
      </w:r>
      <w:r w:rsidR="00C449EA">
        <w:rPr>
          <w:rFonts w:ascii="Arial" w:hAnsi="Arial" w:cs="Arial"/>
          <w:color w:val="000000"/>
          <w:sz w:val="22"/>
          <w:szCs w:val="22"/>
        </w:rPr>
        <w:t>.</w:t>
      </w:r>
    </w:p>
    <w:p w:rsidR="00FA50B9" w:rsidRPr="00235570" w:rsidRDefault="00E44121"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E</w:t>
      </w:r>
      <w:r w:rsidR="00FA50B9" w:rsidRPr="00235570">
        <w:rPr>
          <w:rFonts w:ascii="Arial" w:hAnsi="Arial" w:cs="Arial"/>
          <w:color w:val="000000"/>
          <w:sz w:val="22"/>
          <w:szCs w:val="22"/>
        </w:rPr>
        <w:t xml:space="preserve">l curado del contrapiso se </w:t>
      </w:r>
      <w:r w:rsidRPr="00235570">
        <w:rPr>
          <w:rFonts w:ascii="Arial" w:hAnsi="Arial" w:cs="Arial"/>
          <w:color w:val="000000"/>
          <w:sz w:val="22"/>
          <w:szCs w:val="22"/>
        </w:rPr>
        <w:t>deberá realizar con el sistema “pileta” y se cuidará que éstas tengan agua en forma permanente durante 8 días posteriores a su colado y luego se lo mojará a diario durante siete días más.</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P</w:t>
      </w:r>
      <w:r w:rsidR="00B144D2" w:rsidRPr="00235570">
        <w:rPr>
          <w:rFonts w:ascii="Arial" w:hAnsi="Arial" w:cs="Arial"/>
          <w:color w:val="000000"/>
          <w:sz w:val="22"/>
          <w:szCs w:val="22"/>
        </w:rPr>
        <w:t>revio a la ejecución del contra</w:t>
      </w:r>
      <w:r w:rsidRPr="00235570">
        <w:rPr>
          <w:rFonts w:ascii="Arial" w:hAnsi="Arial" w:cs="Arial"/>
          <w:color w:val="000000"/>
          <w:sz w:val="22"/>
          <w:szCs w:val="22"/>
        </w:rPr>
        <w:t>piso, la Inspección, verificará la calidad del compactado, el que, de ser insuficiente deberá ser nuevamente ejecutado por La Contratista a su exclusivo cargo.</w:t>
      </w:r>
      <w:r w:rsidR="00E44121" w:rsidRPr="00235570">
        <w:rPr>
          <w:rFonts w:ascii="Arial" w:hAnsi="Arial" w:cs="Arial"/>
          <w:color w:val="000000"/>
          <w:sz w:val="22"/>
          <w:szCs w:val="22"/>
        </w:rPr>
        <w:t xml:space="preserve"> En caso de ser necesario relleno en algunos sectores, se utilizará árido tipo base estabilizada.</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El contrapiso se terminará rústico</w:t>
      </w:r>
      <w:r w:rsidR="00C449EA">
        <w:rPr>
          <w:rFonts w:ascii="Arial" w:hAnsi="Arial" w:cs="Arial"/>
          <w:color w:val="000000"/>
          <w:sz w:val="22"/>
          <w:szCs w:val="22"/>
        </w:rPr>
        <w:t xml:space="preserve"> </w:t>
      </w:r>
      <w:r w:rsidR="00235570" w:rsidRPr="00235570">
        <w:rPr>
          <w:rFonts w:ascii="Arial" w:hAnsi="Arial" w:cs="Arial"/>
          <w:color w:val="000000"/>
          <w:sz w:val="22"/>
          <w:szCs w:val="22"/>
        </w:rPr>
        <w:t>regleado color cemento natural y pasado de matacanto de 5 cm de ancho en todo el perímetro del paño.</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Se prev</w:t>
      </w:r>
      <w:r w:rsidR="00C449EA">
        <w:rPr>
          <w:rFonts w:ascii="Arial" w:hAnsi="Arial" w:cs="Arial"/>
          <w:color w:val="000000"/>
          <w:sz w:val="22"/>
          <w:szCs w:val="22"/>
        </w:rPr>
        <w:t>erán juntas de dilatación cada 1.5</w:t>
      </w:r>
      <w:r w:rsidRPr="00235570">
        <w:rPr>
          <w:rFonts w:ascii="Arial" w:hAnsi="Arial" w:cs="Arial"/>
          <w:color w:val="000000"/>
          <w:sz w:val="22"/>
          <w:szCs w:val="22"/>
        </w:rPr>
        <w:t xml:space="preserve"> metros aprobadas por la inspección.-</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Durante el curado también se protegerá al hormigón de las bajas temperaturas en aquellos días en que las mismas sean menores a 4º C., adoptando las medidas recomendadas a tal fin (coberturas; calefactores etc.).</w:t>
      </w:r>
    </w:p>
    <w:p w:rsidR="008C5309" w:rsidRPr="00235570" w:rsidRDefault="00253F15" w:rsidP="008C5309">
      <w:pPr>
        <w:pStyle w:val="NormalWeb"/>
        <w:spacing w:line="276" w:lineRule="auto"/>
        <w:jc w:val="both"/>
        <w:rPr>
          <w:rFonts w:ascii="Arial" w:hAnsi="Arial" w:cs="Arial"/>
          <w:b/>
          <w:i/>
          <w:color w:val="000000"/>
          <w:sz w:val="22"/>
          <w:szCs w:val="22"/>
          <w:u w:val="single"/>
        </w:rPr>
      </w:pPr>
      <w:r>
        <w:rPr>
          <w:rFonts w:ascii="Arial" w:hAnsi="Arial" w:cs="Arial"/>
          <w:b/>
          <w:i/>
          <w:color w:val="000000"/>
          <w:sz w:val="22"/>
          <w:szCs w:val="22"/>
          <w:u w:val="single"/>
        </w:rPr>
        <w:t>ARTÏCULO 7</w:t>
      </w:r>
      <w:r w:rsidR="007101DB" w:rsidRPr="00235570">
        <w:rPr>
          <w:rFonts w:ascii="Arial" w:hAnsi="Arial" w:cs="Arial"/>
          <w:b/>
          <w:i/>
          <w:color w:val="000000"/>
          <w:sz w:val="22"/>
          <w:szCs w:val="22"/>
          <w:u w:val="single"/>
        </w:rPr>
        <w:t>°: LIMPIEZA DE OBRA.</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Se procederá a la limpieza periódica de la obra y según la terminación de cada uno de los ítems de obra. La certificación de estos trabajos se realizará conforme al avance del plan de avance de obras Los materiales tales como: bolsas vacías, restos de mezclas y hormigones, hierros, alambres, maderas y chapas serán retiradas de la obra y depositados en un sitio indicado por la Dirección Técnica.</w:t>
      </w:r>
    </w:p>
    <w:p w:rsidR="00FA50B9" w:rsidRPr="00235570" w:rsidRDefault="00FA50B9" w:rsidP="00344266">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No se permitirá bajo ningún aspecto que los residuos o elementos producto de los trabajos, sean utilizados como material de relleno o enterrados en ningún sector de área destinada a la obra.</w:t>
      </w:r>
    </w:p>
    <w:p w:rsidR="00FA50B9" w:rsidRPr="00235570" w:rsidRDefault="00253F15" w:rsidP="00344266">
      <w:pPr>
        <w:pStyle w:val="NormalWeb"/>
        <w:spacing w:line="276" w:lineRule="auto"/>
        <w:jc w:val="both"/>
        <w:rPr>
          <w:rFonts w:ascii="Arial" w:hAnsi="Arial" w:cs="Arial"/>
          <w:b/>
          <w:i/>
          <w:color w:val="000000"/>
          <w:sz w:val="22"/>
          <w:szCs w:val="22"/>
          <w:u w:val="single"/>
        </w:rPr>
      </w:pPr>
      <w:r>
        <w:rPr>
          <w:rFonts w:ascii="Arial" w:hAnsi="Arial" w:cs="Arial"/>
          <w:b/>
          <w:i/>
          <w:color w:val="000000"/>
          <w:sz w:val="22"/>
          <w:szCs w:val="22"/>
          <w:u w:val="single"/>
        </w:rPr>
        <w:lastRenderedPageBreak/>
        <w:t>ARTICULO 8</w:t>
      </w:r>
      <w:r w:rsidR="007101DB" w:rsidRPr="00235570">
        <w:rPr>
          <w:rFonts w:ascii="Arial" w:hAnsi="Arial" w:cs="Arial"/>
          <w:b/>
          <w:i/>
          <w:color w:val="000000"/>
          <w:sz w:val="22"/>
          <w:szCs w:val="22"/>
          <w:u w:val="single"/>
        </w:rPr>
        <w:t>°:</w:t>
      </w:r>
      <w:r w:rsidR="00FA50B9" w:rsidRPr="00235570">
        <w:rPr>
          <w:rFonts w:ascii="Arial" w:hAnsi="Arial" w:cs="Arial"/>
          <w:b/>
          <w:i/>
          <w:color w:val="000000"/>
          <w:sz w:val="22"/>
          <w:szCs w:val="22"/>
          <w:u w:val="single"/>
        </w:rPr>
        <w:t>PLAZO DE OBRA</w:t>
      </w:r>
      <w:r w:rsidR="007101DB" w:rsidRPr="00235570">
        <w:rPr>
          <w:rFonts w:ascii="Arial" w:hAnsi="Arial" w:cs="Arial"/>
          <w:b/>
          <w:i/>
          <w:color w:val="000000"/>
          <w:sz w:val="22"/>
          <w:szCs w:val="22"/>
          <w:u w:val="single"/>
        </w:rPr>
        <w:t>.</w:t>
      </w:r>
    </w:p>
    <w:p w:rsidR="00FA50B9" w:rsidRDefault="00FA50B9" w:rsidP="009D2E39">
      <w:pPr>
        <w:pStyle w:val="NormalWeb"/>
        <w:spacing w:line="276" w:lineRule="auto"/>
        <w:ind w:firstLine="708"/>
        <w:jc w:val="both"/>
        <w:rPr>
          <w:rFonts w:ascii="Arial" w:hAnsi="Arial" w:cs="Arial"/>
          <w:color w:val="000000"/>
          <w:sz w:val="22"/>
          <w:szCs w:val="22"/>
        </w:rPr>
      </w:pPr>
      <w:r w:rsidRPr="00235570">
        <w:rPr>
          <w:rFonts w:ascii="Arial" w:hAnsi="Arial" w:cs="Arial"/>
          <w:color w:val="000000"/>
          <w:sz w:val="22"/>
          <w:szCs w:val="22"/>
        </w:rPr>
        <w:t xml:space="preserve">Se estima un plazo de obra de </w:t>
      </w:r>
      <w:r w:rsidR="000E2B2D">
        <w:rPr>
          <w:rFonts w:ascii="Arial" w:hAnsi="Arial" w:cs="Arial"/>
          <w:color w:val="000000"/>
          <w:sz w:val="22"/>
          <w:szCs w:val="22"/>
        </w:rPr>
        <w:t>3</w:t>
      </w:r>
      <w:r w:rsidR="00036615" w:rsidRPr="00235570">
        <w:rPr>
          <w:rFonts w:ascii="Arial" w:hAnsi="Arial" w:cs="Arial"/>
          <w:color w:val="000000"/>
          <w:sz w:val="22"/>
          <w:szCs w:val="22"/>
        </w:rPr>
        <w:t>0</w:t>
      </w:r>
      <w:r w:rsidRPr="00235570">
        <w:rPr>
          <w:rFonts w:ascii="Arial" w:hAnsi="Arial" w:cs="Arial"/>
          <w:color w:val="000000"/>
          <w:sz w:val="22"/>
          <w:szCs w:val="22"/>
        </w:rPr>
        <w:t xml:space="preserve"> días a partir del acta de inicio para la ejecución de la obra.</w:t>
      </w:r>
    </w:p>
    <w:p w:rsidR="002D5849" w:rsidRPr="00235570" w:rsidRDefault="002D5849" w:rsidP="002D5849">
      <w:pPr>
        <w:pStyle w:val="NormalWeb"/>
        <w:spacing w:line="276" w:lineRule="auto"/>
        <w:jc w:val="both"/>
        <w:rPr>
          <w:rFonts w:ascii="Arial" w:hAnsi="Arial" w:cs="Arial"/>
          <w:b/>
          <w:i/>
          <w:color w:val="000000"/>
          <w:sz w:val="22"/>
          <w:szCs w:val="22"/>
          <w:u w:val="single"/>
        </w:rPr>
      </w:pPr>
      <w:r>
        <w:rPr>
          <w:rFonts w:ascii="Arial" w:hAnsi="Arial" w:cs="Arial"/>
          <w:b/>
          <w:i/>
          <w:color w:val="000000"/>
          <w:sz w:val="22"/>
          <w:szCs w:val="22"/>
          <w:u w:val="single"/>
        </w:rPr>
        <w:t>ARTICULO 9</w:t>
      </w:r>
      <w:r w:rsidRPr="00235570">
        <w:rPr>
          <w:rFonts w:ascii="Arial" w:hAnsi="Arial" w:cs="Arial"/>
          <w:b/>
          <w:i/>
          <w:color w:val="000000"/>
          <w:sz w:val="22"/>
          <w:szCs w:val="22"/>
          <w:u w:val="single"/>
        </w:rPr>
        <w:t>°:</w:t>
      </w:r>
      <w:r>
        <w:rPr>
          <w:rFonts w:ascii="Arial" w:hAnsi="Arial" w:cs="Arial"/>
          <w:b/>
          <w:i/>
          <w:color w:val="000000"/>
          <w:sz w:val="22"/>
          <w:szCs w:val="22"/>
          <w:u w:val="single"/>
        </w:rPr>
        <w:t>UBICACIÓN</w:t>
      </w:r>
      <w:r w:rsidRPr="00235570">
        <w:rPr>
          <w:rFonts w:ascii="Arial" w:hAnsi="Arial" w:cs="Arial"/>
          <w:b/>
          <w:i/>
          <w:color w:val="000000"/>
          <w:sz w:val="22"/>
          <w:szCs w:val="22"/>
          <w:u w:val="single"/>
        </w:rPr>
        <w:t>.</w:t>
      </w:r>
    </w:p>
    <w:p w:rsidR="002D5849" w:rsidRDefault="002D5849" w:rsidP="002D5849">
      <w:pPr>
        <w:pStyle w:val="NormalWeb"/>
        <w:spacing w:line="276" w:lineRule="auto"/>
        <w:jc w:val="both"/>
        <w:rPr>
          <w:rFonts w:ascii="Arial" w:hAnsi="Arial" w:cs="Arial"/>
          <w:color w:val="000000"/>
          <w:sz w:val="22"/>
          <w:szCs w:val="22"/>
        </w:rPr>
      </w:pPr>
      <w:r>
        <w:rPr>
          <w:rFonts w:ascii="Arial" w:hAnsi="Arial" w:cs="Arial"/>
          <w:noProof/>
          <w:color w:val="000000"/>
          <w:sz w:val="22"/>
          <w:szCs w:val="22"/>
          <w:lang w:val="es-ES" w:eastAsia="es-ES"/>
        </w:rPr>
        <w:drawing>
          <wp:inline distT="0" distB="0" distL="0" distR="0">
            <wp:extent cx="5939790" cy="3550920"/>
            <wp:effectExtent l="19050" t="0" r="3810" b="0"/>
            <wp:docPr id="6" name="5 Imagen" descr="VERED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REDAS.jpg"/>
                    <pic:cNvPicPr/>
                  </pic:nvPicPr>
                  <pic:blipFill>
                    <a:blip r:embed="rId7" cstate="print"/>
                    <a:stretch>
                      <a:fillRect/>
                    </a:stretch>
                  </pic:blipFill>
                  <pic:spPr>
                    <a:xfrm>
                      <a:off x="0" y="0"/>
                      <a:ext cx="5939790" cy="3550920"/>
                    </a:xfrm>
                    <a:prstGeom prst="rect">
                      <a:avLst/>
                    </a:prstGeom>
                  </pic:spPr>
                </pic:pic>
              </a:graphicData>
            </a:graphic>
          </wp:inline>
        </w:drawing>
      </w:r>
    </w:p>
    <w:p w:rsidR="002D5849" w:rsidRPr="00235570" w:rsidRDefault="00335B1A" w:rsidP="002D5849">
      <w:pPr>
        <w:pStyle w:val="NormalWeb"/>
        <w:spacing w:line="276" w:lineRule="auto"/>
        <w:jc w:val="both"/>
        <w:rPr>
          <w:rFonts w:ascii="Arial" w:hAnsi="Arial" w:cs="Arial"/>
          <w:color w:val="000000"/>
          <w:sz w:val="22"/>
          <w:szCs w:val="22"/>
        </w:rPr>
      </w:pPr>
      <w:r>
        <w:rPr>
          <w:rFonts w:ascii="Arial" w:hAnsi="Arial" w:cs="Arial"/>
          <w:color w:val="000000"/>
          <w:sz w:val="22"/>
          <w:szCs w:val="22"/>
        </w:rPr>
        <w:t xml:space="preserve">                         </w:t>
      </w:r>
      <w:r>
        <w:rPr>
          <w:rFonts w:ascii="Arial" w:hAnsi="Arial" w:cs="Arial"/>
          <w:noProof/>
          <w:color w:val="000000"/>
          <w:sz w:val="22"/>
          <w:szCs w:val="22"/>
          <w:lang w:val="es-ES" w:eastAsia="es-ES"/>
        </w:rPr>
        <w:drawing>
          <wp:inline distT="0" distB="0" distL="0" distR="0">
            <wp:extent cx="2817460" cy="3985477"/>
            <wp:effectExtent l="609600" t="0" r="592490" b="0"/>
            <wp:docPr id="8" name="Imagen 3" descr="C:\Users\Pedro-Dir-\Downloads\perfil-de-vered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dro-Dir-\Downloads\perfil-de-veredas.jpg"/>
                    <pic:cNvPicPr>
                      <a:picLocks noChangeAspect="1" noChangeArrowheads="1"/>
                    </pic:cNvPicPr>
                  </pic:nvPicPr>
                  <pic:blipFill>
                    <a:blip r:embed="rId8"/>
                    <a:srcRect/>
                    <a:stretch>
                      <a:fillRect/>
                    </a:stretch>
                  </pic:blipFill>
                  <pic:spPr bwMode="auto">
                    <a:xfrm rot="16200000">
                      <a:off x="0" y="0"/>
                      <a:ext cx="2817460" cy="3985477"/>
                    </a:xfrm>
                    <a:prstGeom prst="rect">
                      <a:avLst/>
                    </a:prstGeom>
                    <a:noFill/>
                    <a:ln w="9525">
                      <a:noFill/>
                      <a:miter lim="800000"/>
                      <a:headEnd/>
                      <a:tailEnd/>
                    </a:ln>
                  </pic:spPr>
                </pic:pic>
              </a:graphicData>
            </a:graphic>
          </wp:inline>
        </w:drawing>
      </w:r>
    </w:p>
    <w:sectPr w:rsidR="002D5849" w:rsidRPr="00235570" w:rsidSect="00D752CE">
      <w:footerReference w:type="default" r:id="rId9"/>
      <w:pgSz w:w="11906" w:h="16838"/>
      <w:pgMar w:top="1134"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CC5" w:rsidRDefault="00952CC5" w:rsidP="00D7066A">
      <w:pPr>
        <w:spacing w:after="0" w:line="240" w:lineRule="auto"/>
      </w:pPr>
      <w:r>
        <w:separator/>
      </w:r>
    </w:p>
  </w:endnote>
  <w:endnote w:type="continuationSeparator" w:id="1">
    <w:p w:rsidR="00952CC5" w:rsidRDefault="00952CC5" w:rsidP="00D706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3166778"/>
      <w:docPartObj>
        <w:docPartGallery w:val="Page Numbers (Bottom of Page)"/>
        <w:docPartUnique/>
      </w:docPartObj>
    </w:sdtPr>
    <w:sdtContent>
      <w:p w:rsidR="00D7066A" w:rsidRDefault="00306820">
        <w:pPr>
          <w:pStyle w:val="Piedepgina"/>
          <w:jc w:val="center"/>
        </w:pPr>
        <w:r>
          <w:fldChar w:fldCharType="begin"/>
        </w:r>
        <w:r w:rsidR="00D7066A">
          <w:instrText>PAGE   \* MERGEFORMAT</w:instrText>
        </w:r>
        <w:r>
          <w:fldChar w:fldCharType="separate"/>
        </w:r>
        <w:r w:rsidR="00513A8D" w:rsidRPr="00513A8D">
          <w:rPr>
            <w:noProof/>
            <w:lang w:val="es-ES"/>
          </w:rPr>
          <w:t>2</w:t>
        </w:r>
        <w:r>
          <w:fldChar w:fldCharType="end"/>
        </w:r>
      </w:p>
    </w:sdtContent>
  </w:sdt>
  <w:p w:rsidR="00D7066A" w:rsidRDefault="00D7066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CC5" w:rsidRDefault="00952CC5" w:rsidP="00D7066A">
      <w:pPr>
        <w:spacing w:after="0" w:line="240" w:lineRule="auto"/>
      </w:pPr>
      <w:r>
        <w:separator/>
      </w:r>
    </w:p>
  </w:footnote>
  <w:footnote w:type="continuationSeparator" w:id="1">
    <w:p w:rsidR="00952CC5" w:rsidRDefault="00952CC5" w:rsidP="00D706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429"/>
    <w:multiLevelType w:val="hybridMultilevel"/>
    <w:tmpl w:val="AEB61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3931BB"/>
    <w:multiLevelType w:val="hybridMultilevel"/>
    <w:tmpl w:val="75A49BE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28AD2A19"/>
    <w:multiLevelType w:val="hybridMultilevel"/>
    <w:tmpl w:val="735E62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1583E95"/>
    <w:multiLevelType w:val="hybridMultilevel"/>
    <w:tmpl w:val="3C1AFA9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36B5056D"/>
    <w:multiLevelType w:val="multilevel"/>
    <w:tmpl w:val="FE246F2C"/>
    <w:lvl w:ilvl="0">
      <w:start w:val="1"/>
      <w:numFmt w:val="decimal"/>
      <w:pStyle w:val="TITU"/>
      <w:suff w:val="space"/>
      <w:lvlText w:val="%1."/>
      <w:lvlJc w:val="left"/>
      <w:pPr>
        <w:ind w:left="360" w:firstLine="0"/>
      </w:pPr>
      <w:rPr>
        <w:rFonts w:ascii="Arial" w:hAnsi="Arial" w:hint="default"/>
        <w:b/>
        <w:i w:val="0"/>
        <w:sz w:val="24"/>
        <w:szCs w:val="24"/>
      </w:rPr>
    </w:lvl>
    <w:lvl w:ilvl="1">
      <w:start w:val="1"/>
      <w:numFmt w:val="decimal"/>
      <w:pStyle w:val="TITU2"/>
      <w:suff w:val="space"/>
      <w:lvlText w:val="%1.%2."/>
      <w:lvlJc w:val="left"/>
      <w:pPr>
        <w:ind w:left="0" w:firstLine="0"/>
      </w:pPr>
      <w:rPr>
        <w:rFonts w:ascii="Arial" w:hAnsi="Arial" w:hint="default"/>
        <w:b/>
        <w:i w:val="0"/>
        <w:sz w:val="22"/>
        <w:szCs w:val="22"/>
      </w:rPr>
    </w:lvl>
    <w:lvl w:ilvl="2">
      <w:start w:val="1"/>
      <w:numFmt w:val="decimal"/>
      <w:suff w:val="space"/>
      <w:lvlText w:val="%1.%2.%3."/>
      <w:lvlJc w:val="left"/>
      <w:pPr>
        <w:ind w:left="0" w:firstLine="0"/>
      </w:pPr>
      <w:rPr>
        <w:rFonts w:ascii="Arial" w:hAnsi="Arial" w:hint="default"/>
        <w:b/>
        <w:i w:val="0"/>
        <w:sz w:val="22"/>
      </w:rPr>
    </w:lvl>
    <w:lvl w:ilvl="3">
      <w:start w:val="1"/>
      <w:numFmt w:val="decimal"/>
      <w:suff w:val="space"/>
      <w:lvlText w:val="%1.%2.%3.%4."/>
      <w:lvlJc w:val="left"/>
      <w:pPr>
        <w:ind w:left="0" w:firstLine="0"/>
      </w:pPr>
      <w:rPr>
        <w:rFonts w:ascii="Arial" w:hAnsi="Arial" w:hint="default"/>
        <w:b/>
        <w:i w:val="0"/>
        <w:sz w:val="22"/>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footnotePr>
    <w:footnote w:id="0"/>
    <w:footnote w:id="1"/>
  </w:footnotePr>
  <w:endnotePr>
    <w:endnote w:id="0"/>
    <w:endnote w:id="1"/>
  </w:endnotePr>
  <w:compat/>
  <w:rsids>
    <w:rsidRoot w:val="00FA50B9"/>
    <w:rsid w:val="000026FE"/>
    <w:rsid w:val="00031A6B"/>
    <w:rsid w:val="00036615"/>
    <w:rsid w:val="00050516"/>
    <w:rsid w:val="00057F5C"/>
    <w:rsid w:val="000E2B2D"/>
    <w:rsid w:val="000F55BC"/>
    <w:rsid w:val="00115544"/>
    <w:rsid w:val="00143396"/>
    <w:rsid w:val="001A5A0A"/>
    <w:rsid w:val="001C2589"/>
    <w:rsid w:val="001F3DD7"/>
    <w:rsid w:val="001F4565"/>
    <w:rsid w:val="0021690B"/>
    <w:rsid w:val="00224AB6"/>
    <w:rsid w:val="00231240"/>
    <w:rsid w:val="00235570"/>
    <w:rsid w:val="00242F1B"/>
    <w:rsid w:val="00253F15"/>
    <w:rsid w:val="00276670"/>
    <w:rsid w:val="00294515"/>
    <w:rsid w:val="002961E8"/>
    <w:rsid w:val="002A6842"/>
    <w:rsid w:val="002C4388"/>
    <w:rsid w:val="002C5DFD"/>
    <w:rsid w:val="002C78BD"/>
    <w:rsid w:val="002C7FE6"/>
    <w:rsid w:val="002D4753"/>
    <w:rsid w:val="002D5849"/>
    <w:rsid w:val="00306820"/>
    <w:rsid w:val="00335A0F"/>
    <w:rsid w:val="00335B1A"/>
    <w:rsid w:val="00344266"/>
    <w:rsid w:val="003552B5"/>
    <w:rsid w:val="003A7113"/>
    <w:rsid w:val="003B4E2D"/>
    <w:rsid w:val="003D64D6"/>
    <w:rsid w:val="0042588B"/>
    <w:rsid w:val="00427F1B"/>
    <w:rsid w:val="00491F97"/>
    <w:rsid w:val="004E3418"/>
    <w:rsid w:val="00513A8D"/>
    <w:rsid w:val="005500AA"/>
    <w:rsid w:val="00565E56"/>
    <w:rsid w:val="00591150"/>
    <w:rsid w:val="0059324B"/>
    <w:rsid w:val="005A63DD"/>
    <w:rsid w:val="005B1D5D"/>
    <w:rsid w:val="005B421F"/>
    <w:rsid w:val="005E5F2A"/>
    <w:rsid w:val="006010E4"/>
    <w:rsid w:val="00651099"/>
    <w:rsid w:val="00657114"/>
    <w:rsid w:val="006D6B80"/>
    <w:rsid w:val="007101DB"/>
    <w:rsid w:val="007370C3"/>
    <w:rsid w:val="007D12DE"/>
    <w:rsid w:val="008066CA"/>
    <w:rsid w:val="00810F26"/>
    <w:rsid w:val="00823083"/>
    <w:rsid w:val="00847D7A"/>
    <w:rsid w:val="00880F12"/>
    <w:rsid w:val="008B6779"/>
    <w:rsid w:val="008B741F"/>
    <w:rsid w:val="008C5309"/>
    <w:rsid w:val="008D29EE"/>
    <w:rsid w:val="008F6FB9"/>
    <w:rsid w:val="00916A67"/>
    <w:rsid w:val="0092726C"/>
    <w:rsid w:val="00945944"/>
    <w:rsid w:val="00952CC5"/>
    <w:rsid w:val="009917AF"/>
    <w:rsid w:val="009D2E39"/>
    <w:rsid w:val="009D3E7D"/>
    <w:rsid w:val="009F35EC"/>
    <w:rsid w:val="00A40977"/>
    <w:rsid w:val="00AC376B"/>
    <w:rsid w:val="00AC54B0"/>
    <w:rsid w:val="00AD5CE9"/>
    <w:rsid w:val="00AF27E9"/>
    <w:rsid w:val="00B01A29"/>
    <w:rsid w:val="00B06703"/>
    <w:rsid w:val="00B144D2"/>
    <w:rsid w:val="00BF6485"/>
    <w:rsid w:val="00C03D32"/>
    <w:rsid w:val="00C36F96"/>
    <w:rsid w:val="00C449EA"/>
    <w:rsid w:val="00C8109F"/>
    <w:rsid w:val="00D151E2"/>
    <w:rsid w:val="00D67555"/>
    <w:rsid w:val="00D7066A"/>
    <w:rsid w:val="00D752CE"/>
    <w:rsid w:val="00DA0E2B"/>
    <w:rsid w:val="00DA20A5"/>
    <w:rsid w:val="00DB6982"/>
    <w:rsid w:val="00E03266"/>
    <w:rsid w:val="00E24344"/>
    <w:rsid w:val="00E44121"/>
    <w:rsid w:val="00E668DB"/>
    <w:rsid w:val="00E7053F"/>
    <w:rsid w:val="00EB1A11"/>
    <w:rsid w:val="00EE7A5B"/>
    <w:rsid w:val="00EF40CA"/>
    <w:rsid w:val="00F2007D"/>
    <w:rsid w:val="00F9616E"/>
    <w:rsid w:val="00FA024B"/>
    <w:rsid w:val="00FA50B9"/>
    <w:rsid w:val="00FF214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F1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A50B9"/>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D7066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7066A"/>
  </w:style>
  <w:style w:type="paragraph" w:styleId="Piedepgina">
    <w:name w:val="footer"/>
    <w:basedOn w:val="Normal"/>
    <w:link w:val="PiedepginaCar"/>
    <w:uiPriority w:val="99"/>
    <w:unhideWhenUsed/>
    <w:rsid w:val="00D7066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7066A"/>
  </w:style>
  <w:style w:type="paragraph" w:styleId="Sangradetextonormal">
    <w:name w:val="Body Text Indent"/>
    <w:basedOn w:val="Normal"/>
    <w:link w:val="SangradetextonormalCar"/>
    <w:rsid w:val="00FF214B"/>
    <w:pPr>
      <w:spacing w:after="0" w:line="240" w:lineRule="auto"/>
      <w:ind w:firstLine="708"/>
      <w:jc w:val="both"/>
    </w:pPr>
    <w:rPr>
      <w:rFonts w:ascii="Arial" w:eastAsia="Times New Roman" w:hAnsi="Arial" w:cs="Times New Roman"/>
      <w:sz w:val="24"/>
      <w:szCs w:val="24"/>
      <w:lang w:val="es-ES" w:eastAsia="es-ES"/>
    </w:rPr>
  </w:style>
  <w:style w:type="character" w:customStyle="1" w:styleId="SangradetextonormalCar">
    <w:name w:val="Sangría de texto normal Car"/>
    <w:basedOn w:val="Fuentedeprrafopredeter"/>
    <w:link w:val="Sangradetextonormal"/>
    <w:rsid w:val="00FF214B"/>
    <w:rPr>
      <w:rFonts w:ascii="Arial" w:eastAsia="Times New Roman" w:hAnsi="Arial" w:cs="Times New Roman"/>
      <w:sz w:val="24"/>
      <w:szCs w:val="24"/>
      <w:lang w:val="es-ES" w:eastAsia="es-ES"/>
    </w:rPr>
  </w:style>
  <w:style w:type="paragraph" w:customStyle="1" w:styleId="TITU">
    <w:name w:val="TITU"/>
    <w:basedOn w:val="Normal"/>
    <w:rsid w:val="00FF214B"/>
    <w:pPr>
      <w:numPr>
        <w:numId w:val="3"/>
      </w:numPr>
      <w:spacing w:after="0" w:line="240" w:lineRule="auto"/>
    </w:pPr>
    <w:rPr>
      <w:rFonts w:ascii="Arial" w:eastAsia="Times New Roman" w:hAnsi="Arial" w:cs="Times New Roman"/>
      <w:b/>
      <w:caps/>
      <w:sz w:val="24"/>
      <w:szCs w:val="24"/>
      <w:lang w:val="es-ES" w:eastAsia="es-ES"/>
    </w:rPr>
  </w:style>
  <w:style w:type="paragraph" w:customStyle="1" w:styleId="TITU2">
    <w:name w:val="TITU 2"/>
    <w:basedOn w:val="TITU"/>
    <w:rsid w:val="00FF214B"/>
    <w:pPr>
      <w:numPr>
        <w:ilvl w:val="1"/>
      </w:numPr>
    </w:pPr>
    <w:rPr>
      <w:caps w:val="0"/>
    </w:rPr>
  </w:style>
  <w:style w:type="paragraph" w:styleId="Prrafodelista">
    <w:name w:val="List Paragraph"/>
    <w:basedOn w:val="Normal"/>
    <w:uiPriority w:val="34"/>
    <w:qFormat/>
    <w:rsid w:val="00D151E2"/>
    <w:pPr>
      <w:ind w:left="720"/>
      <w:contextualSpacing/>
    </w:pPr>
  </w:style>
  <w:style w:type="paragraph" w:styleId="Textodeglobo">
    <w:name w:val="Balloon Text"/>
    <w:basedOn w:val="Normal"/>
    <w:link w:val="TextodegloboCar"/>
    <w:uiPriority w:val="99"/>
    <w:semiHidden/>
    <w:unhideWhenUsed/>
    <w:rsid w:val="002C43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C438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10757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978B3"/>
    <w:rsid w:val="000978B3"/>
    <w:rsid w:val="00CD2BB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7C394FD512054DC3BC80EF4936A9DEE7">
    <w:name w:val="7C394FD512054DC3BC80EF4936A9DEE7"/>
    <w:rsid w:val="000978B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7</Pages>
  <Words>1679</Words>
  <Characters>9237</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Leonel</dc:creator>
  <cp:lastModifiedBy>Pedro-Dir-</cp:lastModifiedBy>
  <cp:revision>9</cp:revision>
  <cp:lastPrinted>2023-07-13T15:16:00Z</cp:lastPrinted>
  <dcterms:created xsi:type="dcterms:W3CDTF">2023-07-12T15:27:00Z</dcterms:created>
  <dcterms:modified xsi:type="dcterms:W3CDTF">2023-07-13T15:42:00Z</dcterms:modified>
</cp:coreProperties>
</file>